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bookmarkStart w:id="0" w:name="_GoBack"/>
      <w:bookmarkEnd w:id="0"/>
      <w:r w:rsidRPr="00D174AD">
        <w:rPr>
          <w:rFonts w:ascii="Times New Roman" w:hAnsi="Times New Roman"/>
          <w:sz w:val="20"/>
          <w:szCs w:val="20"/>
          <w:lang w:val="ru-RU" w:eastAsia="ru-RU"/>
        </w:rPr>
        <w:t>РОССИЙСКАЯ ФЕДЕРАЦИЯ</w:t>
      </w:r>
    </w:p>
    <w:p w:rsidR="00D174AD" w:rsidRPr="00D174AD" w:rsidRDefault="00D174AD" w:rsidP="00256FDD">
      <w:pPr>
        <w:spacing w:before="0" w:beforeAutospacing="0" w:after="0" w:afterAutospacing="0"/>
        <w:ind w:firstLine="709"/>
        <w:jc w:val="center"/>
        <w:rPr>
          <w:rFonts w:ascii="Times New Roman" w:hAnsi="Times New Roman"/>
          <w:b/>
          <w:sz w:val="20"/>
          <w:szCs w:val="20"/>
          <w:lang w:val="ru-RU" w:eastAsia="ru-RU"/>
        </w:rPr>
      </w:pPr>
      <w:r w:rsidRPr="00D174AD">
        <w:rPr>
          <w:rFonts w:ascii="Times New Roman" w:hAnsi="Times New Roman"/>
          <w:b/>
          <w:sz w:val="20"/>
          <w:szCs w:val="20"/>
          <w:lang w:val="ru-RU" w:eastAsia="ru-RU"/>
        </w:rPr>
        <w:t>Калининградская область</w:t>
      </w:r>
    </w:p>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Администрация муниципального образования</w:t>
      </w:r>
    </w:p>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«Правдинский муниципальный округ» Калининградской области</w:t>
      </w:r>
    </w:p>
    <w:p w:rsidR="00D174AD" w:rsidRPr="00D174AD" w:rsidRDefault="00D174AD" w:rsidP="00256FDD">
      <w:pPr>
        <w:spacing w:before="0" w:beforeAutospacing="0" w:after="0" w:afterAutospacing="0"/>
        <w:ind w:firstLine="709"/>
        <w:jc w:val="center"/>
        <w:rPr>
          <w:rFonts w:ascii="Times New Roman" w:hAnsi="Times New Roman"/>
          <w:b/>
          <w:sz w:val="20"/>
          <w:szCs w:val="20"/>
          <w:lang w:val="ru-RU" w:eastAsia="ru-RU"/>
        </w:rPr>
      </w:pPr>
      <w:r w:rsidRPr="00D174AD">
        <w:rPr>
          <w:rFonts w:ascii="Times New Roman" w:hAnsi="Times New Roman"/>
          <w:b/>
          <w:sz w:val="20"/>
          <w:szCs w:val="20"/>
          <w:lang w:val="ru-RU" w:eastAsia="ru-RU"/>
        </w:rPr>
        <w:t>Муниципальное бюджетное общеобразовательное учреждение</w:t>
      </w:r>
    </w:p>
    <w:p w:rsidR="00D174AD" w:rsidRPr="00D174AD" w:rsidRDefault="00D174AD" w:rsidP="00256FDD">
      <w:pPr>
        <w:spacing w:before="0" w:beforeAutospacing="0" w:after="0" w:afterAutospacing="0"/>
        <w:ind w:firstLine="709"/>
        <w:jc w:val="center"/>
        <w:rPr>
          <w:rFonts w:ascii="Times New Roman" w:hAnsi="Times New Roman"/>
          <w:b/>
          <w:sz w:val="20"/>
          <w:szCs w:val="20"/>
          <w:lang w:val="ru-RU" w:eastAsia="ru-RU"/>
        </w:rPr>
      </w:pPr>
      <w:r w:rsidRPr="00D174AD">
        <w:rPr>
          <w:rFonts w:ascii="Times New Roman" w:hAnsi="Times New Roman"/>
          <w:b/>
          <w:sz w:val="20"/>
          <w:szCs w:val="20"/>
          <w:lang w:val="ru-RU" w:eastAsia="ru-RU"/>
        </w:rPr>
        <w:t>Правдинского муниципального округа «Средняя школа п. Крылово»</w:t>
      </w:r>
    </w:p>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238414, ул. Центральная, д.36, пос. Крылово, Правдинский район, Калининградская область,</w:t>
      </w:r>
    </w:p>
    <w:p w:rsidR="00D174AD" w:rsidRPr="00D174AD" w:rsidRDefault="00D174AD" w:rsidP="00256FDD">
      <w:pPr>
        <w:pBdr>
          <w:bottom w:val="single" w:sz="12" w:space="1" w:color="auto"/>
        </w:pBdr>
        <w:spacing w:before="0" w:beforeAutospacing="0" w:after="0" w:afterAutospacing="0"/>
        <w:ind w:firstLine="709"/>
        <w:jc w:val="center"/>
        <w:rPr>
          <w:rFonts w:ascii="Times New Roman" w:hAnsi="Times New Roman"/>
          <w:b/>
          <w:color w:val="0000FF"/>
          <w:sz w:val="20"/>
          <w:szCs w:val="20"/>
          <w:u w:val="single"/>
          <w:lang w:val="ru-RU" w:eastAsia="ru-RU"/>
        </w:rPr>
      </w:pPr>
      <w:r w:rsidRPr="00D174AD">
        <w:rPr>
          <w:rFonts w:ascii="Times New Roman" w:hAnsi="Times New Roman"/>
          <w:sz w:val="20"/>
          <w:szCs w:val="20"/>
          <w:lang w:val="ru-RU" w:eastAsia="ru-RU"/>
        </w:rPr>
        <w:t xml:space="preserve">тел/факс (8401)5772743 </w:t>
      </w:r>
      <w:r w:rsidRPr="00D7225B">
        <w:rPr>
          <w:rFonts w:ascii="Times New Roman" w:hAnsi="Times New Roman"/>
          <w:sz w:val="20"/>
          <w:szCs w:val="20"/>
          <w:lang w:eastAsia="ru-RU"/>
        </w:rPr>
        <w:t>E</w:t>
      </w:r>
      <w:r w:rsidRPr="00D174AD">
        <w:rPr>
          <w:rFonts w:ascii="Times New Roman" w:hAnsi="Times New Roman"/>
          <w:sz w:val="20"/>
          <w:szCs w:val="20"/>
          <w:lang w:val="ru-RU" w:eastAsia="ru-RU"/>
        </w:rPr>
        <w:t>-</w:t>
      </w:r>
      <w:r w:rsidRPr="00D7225B">
        <w:rPr>
          <w:rFonts w:ascii="Times New Roman" w:hAnsi="Times New Roman"/>
          <w:sz w:val="20"/>
          <w:szCs w:val="20"/>
          <w:lang w:eastAsia="ru-RU"/>
        </w:rPr>
        <w:t>mail</w:t>
      </w:r>
      <w:r w:rsidRPr="00D174AD">
        <w:rPr>
          <w:rFonts w:ascii="Times New Roman" w:hAnsi="Times New Roman"/>
          <w:sz w:val="20"/>
          <w:szCs w:val="20"/>
          <w:lang w:val="ru-RU" w:eastAsia="ru-RU"/>
        </w:rPr>
        <w:t xml:space="preserve">: </w:t>
      </w:r>
      <w:hyperlink r:id="rId8" w:history="1">
        <w:r w:rsidRPr="00D7225B">
          <w:rPr>
            <w:rFonts w:ascii="Times New Roman" w:hAnsi="Times New Roman"/>
            <w:b/>
            <w:color w:val="0000FF"/>
            <w:sz w:val="20"/>
            <w:szCs w:val="20"/>
            <w:u w:val="single"/>
            <w:lang w:eastAsia="ru-RU"/>
          </w:rPr>
          <w:t>krylovo</w:t>
        </w:r>
        <w:r w:rsidRPr="00D174AD">
          <w:rPr>
            <w:rFonts w:ascii="Times New Roman" w:hAnsi="Times New Roman"/>
            <w:b/>
            <w:color w:val="0000FF"/>
            <w:sz w:val="20"/>
            <w:szCs w:val="20"/>
            <w:u w:val="single"/>
            <w:lang w:val="ru-RU" w:eastAsia="ru-RU"/>
          </w:rPr>
          <w:t>-</w:t>
        </w:r>
        <w:r w:rsidRPr="00D7225B">
          <w:rPr>
            <w:rFonts w:ascii="Times New Roman" w:hAnsi="Times New Roman"/>
            <w:b/>
            <w:color w:val="0000FF"/>
            <w:sz w:val="20"/>
            <w:szCs w:val="20"/>
            <w:u w:val="single"/>
            <w:lang w:eastAsia="ru-RU"/>
          </w:rPr>
          <w:t>school</w:t>
        </w:r>
        <w:r w:rsidRPr="00D174AD">
          <w:rPr>
            <w:rFonts w:ascii="Times New Roman" w:hAnsi="Times New Roman"/>
            <w:b/>
            <w:color w:val="0000FF"/>
            <w:sz w:val="20"/>
            <w:szCs w:val="20"/>
            <w:u w:val="single"/>
            <w:lang w:val="ru-RU" w:eastAsia="ru-RU"/>
          </w:rPr>
          <w:t>@</w:t>
        </w:r>
        <w:r w:rsidRPr="00D7225B">
          <w:rPr>
            <w:rFonts w:ascii="Times New Roman" w:hAnsi="Times New Roman"/>
            <w:b/>
            <w:color w:val="0000FF"/>
            <w:sz w:val="20"/>
            <w:szCs w:val="20"/>
            <w:u w:val="single"/>
            <w:lang w:eastAsia="ru-RU"/>
          </w:rPr>
          <w:t>yandex</w:t>
        </w:r>
        <w:r w:rsidRPr="00D174AD">
          <w:rPr>
            <w:rFonts w:ascii="Times New Roman" w:hAnsi="Times New Roman"/>
            <w:b/>
            <w:color w:val="0000FF"/>
            <w:sz w:val="20"/>
            <w:szCs w:val="20"/>
            <w:u w:val="single"/>
            <w:lang w:val="ru-RU" w:eastAsia="ru-RU"/>
          </w:rPr>
          <w:t>.</w:t>
        </w:r>
        <w:r w:rsidRPr="00D7225B">
          <w:rPr>
            <w:rFonts w:ascii="Times New Roman" w:hAnsi="Times New Roman"/>
            <w:b/>
            <w:color w:val="0000FF"/>
            <w:sz w:val="20"/>
            <w:szCs w:val="20"/>
            <w:u w:val="single"/>
            <w:lang w:eastAsia="ru-RU"/>
          </w:rPr>
          <w:t>ru</w:t>
        </w:r>
      </w:hyperlink>
    </w:p>
    <w:p w:rsidR="00D174AD" w:rsidRPr="00D174AD" w:rsidRDefault="00D174AD" w:rsidP="00256FDD">
      <w:pPr>
        <w:spacing w:before="0" w:beforeAutospacing="0" w:after="0" w:afterAutospacing="0"/>
        <w:ind w:firstLine="709"/>
        <w:contextualSpacing/>
        <w:jc w:val="center"/>
        <w:rPr>
          <w:rFonts w:ascii="Times New Roman" w:hAnsi="Times New Roman"/>
          <w:b/>
          <w:sz w:val="24"/>
          <w:szCs w:val="24"/>
          <w:lang w:val="ru-RU" w:eastAsia="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6A3C40" w:rsidRPr="006A3C40" w:rsidRDefault="006A3C40" w:rsidP="006A3C40">
      <w:pPr>
        <w:spacing w:before="0" w:beforeAutospacing="0" w:after="0" w:afterAutospacing="0"/>
        <w:ind w:firstLine="709"/>
        <w:jc w:val="right"/>
        <w:rPr>
          <w:rFonts w:hAnsi="Times New Roman" w:cs="Times New Roman"/>
          <w:bCs/>
          <w:color w:val="000000"/>
          <w:sz w:val="28"/>
          <w:szCs w:val="24"/>
          <w:lang w:val="ru-RU"/>
        </w:rPr>
      </w:pPr>
      <w:r w:rsidRPr="006A3C40">
        <w:rPr>
          <w:rFonts w:hAnsi="Times New Roman" w:cs="Times New Roman"/>
          <w:bCs/>
          <w:color w:val="000000"/>
          <w:sz w:val="28"/>
          <w:szCs w:val="24"/>
          <w:lang w:val="ru-RU"/>
        </w:rPr>
        <w:t>Утверждено _______</w:t>
      </w:r>
    </w:p>
    <w:p w:rsidR="006A3C40" w:rsidRPr="006A3C40" w:rsidRDefault="006A3C40" w:rsidP="006A3C40">
      <w:pPr>
        <w:spacing w:before="0" w:beforeAutospacing="0" w:after="0" w:afterAutospacing="0"/>
        <w:ind w:firstLine="709"/>
        <w:jc w:val="right"/>
        <w:rPr>
          <w:rFonts w:hAnsi="Times New Roman" w:cs="Times New Roman"/>
          <w:bCs/>
          <w:color w:val="000000"/>
          <w:sz w:val="28"/>
          <w:szCs w:val="24"/>
          <w:lang w:val="ru-RU"/>
        </w:rPr>
      </w:pPr>
      <w:r w:rsidRPr="006A3C40">
        <w:rPr>
          <w:rFonts w:hAnsi="Times New Roman" w:cs="Times New Roman"/>
          <w:bCs/>
          <w:color w:val="000000"/>
          <w:sz w:val="28"/>
          <w:szCs w:val="24"/>
          <w:lang w:val="ru-RU"/>
        </w:rPr>
        <w:t>начальник летнего лагеря</w:t>
      </w:r>
    </w:p>
    <w:p w:rsidR="00D174AD" w:rsidRPr="006A3C40" w:rsidRDefault="006A3C40" w:rsidP="006A3C40">
      <w:pPr>
        <w:spacing w:before="0" w:beforeAutospacing="0" w:after="0" w:afterAutospacing="0"/>
        <w:ind w:firstLine="709"/>
        <w:jc w:val="right"/>
        <w:rPr>
          <w:rFonts w:hAnsi="Times New Roman" w:cs="Times New Roman"/>
          <w:bCs/>
          <w:color w:val="000000"/>
          <w:sz w:val="28"/>
          <w:szCs w:val="24"/>
          <w:lang w:val="ru-RU"/>
        </w:rPr>
      </w:pPr>
      <w:r w:rsidRPr="006A3C40">
        <w:rPr>
          <w:rFonts w:hAnsi="Times New Roman" w:cs="Times New Roman"/>
          <w:bCs/>
          <w:color w:val="000000"/>
          <w:sz w:val="28"/>
          <w:szCs w:val="24"/>
          <w:lang w:val="ru-RU"/>
        </w:rPr>
        <w:t>Абрашкина И. И.</w:t>
      </w:r>
    </w:p>
    <w:p w:rsidR="00D174AD" w:rsidRDefault="00D174A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6A3C40" w:rsidRDefault="006A3C40"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Pr="00D174A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AE4FE7" w:rsidRPr="00D174AD" w:rsidRDefault="00D174AD" w:rsidP="00256FDD">
      <w:pPr>
        <w:spacing w:before="0" w:beforeAutospacing="0" w:after="0" w:afterAutospacing="0"/>
        <w:ind w:firstLine="709"/>
        <w:jc w:val="center"/>
        <w:rPr>
          <w:rFonts w:hAnsi="Times New Roman" w:cs="Times New Roman"/>
          <w:b/>
          <w:bCs/>
          <w:color w:val="000000"/>
          <w:sz w:val="36"/>
          <w:szCs w:val="24"/>
          <w:lang w:val="ru-RU"/>
        </w:rPr>
      </w:pPr>
      <w:r w:rsidRPr="00D174AD">
        <w:rPr>
          <w:rFonts w:hAnsi="Times New Roman" w:cs="Times New Roman"/>
          <w:b/>
          <w:bCs/>
          <w:color w:val="000000"/>
          <w:sz w:val="36"/>
          <w:szCs w:val="24"/>
          <w:lang w:val="ru-RU"/>
        </w:rPr>
        <w:t xml:space="preserve">Рабочая программа воспитания детского </w:t>
      </w:r>
      <w:r w:rsidRPr="00D174AD">
        <w:rPr>
          <w:rFonts w:hAnsi="Times New Roman" w:cs="Times New Roman"/>
          <w:b/>
          <w:bCs/>
          <w:color w:val="000000"/>
          <w:sz w:val="36"/>
          <w:szCs w:val="24"/>
          <w:lang w:val="ru-RU"/>
        </w:rPr>
        <w:br/>
        <w:t>оздоровительного лагеря</w:t>
      </w:r>
      <w:r w:rsidRPr="00D174AD">
        <w:rPr>
          <w:sz w:val="32"/>
          <w:lang w:val="ru-RU"/>
        </w:rPr>
        <w:br/>
      </w:r>
      <w:r w:rsidRPr="00D174AD">
        <w:rPr>
          <w:rFonts w:hAnsi="Times New Roman" w:cs="Times New Roman"/>
          <w:b/>
          <w:bCs/>
          <w:color w:val="000000"/>
          <w:sz w:val="36"/>
          <w:szCs w:val="24"/>
          <w:lang w:val="ru-RU"/>
        </w:rPr>
        <w:t>с дневным пребыванием «</w:t>
      </w:r>
      <w:r w:rsidR="00576F2D">
        <w:rPr>
          <w:rFonts w:hAnsi="Times New Roman" w:cs="Times New Roman"/>
          <w:b/>
          <w:bCs/>
          <w:color w:val="000000"/>
          <w:sz w:val="36"/>
          <w:szCs w:val="24"/>
          <w:lang w:val="ru-RU"/>
        </w:rPr>
        <w:t>Веселый муравейник</w:t>
      </w:r>
      <w:r w:rsidRPr="00D174AD">
        <w:rPr>
          <w:rFonts w:hAnsi="Times New Roman" w:cs="Times New Roman"/>
          <w:b/>
          <w:bCs/>
          <w:color w:val="000000"/>
          <w:sz w:val="36"/>
          <w:szCs w:val="24"/>
          <w:lang w:val="ru-RU"/>
        </w:rPr>
        <w:t>»</w:t>
      </w: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Pr="00D174AD" w:rsidRDefault="006A3C40" w:rsidP="00256FDD">
      <w:pPr>
        <w:spacing w:before="0" w:beforeAutospacing="0" w:after="0" w:afterAutospacing="0"/>
        <w:ind w:firstLine="709"/>
        <w:jc w:val="center"/>
        <w:rPr>
          <w:rFonts w:hAnsi="Times New Roman" w:cs="Times New Roman"/>
          <w:bCs/>
          <w:color w:val="000000"/>
          <w:sz w:val="24"/>
          <w:szCs w:val="24"/>
          <w:lang w:val="ru-RU"/>
        </w:rPr>
      </w:pPr>
      <w:r>
        <w:rPr>
          <w:rFonts w:hAnsi="Times New Roman" w:cs="Times New Roman"/>
          <w:bCs/>
          <w:color w:val="000000"/>
          <w:sz w:val="24"/>
          <w:szCs w:val="24"/>
          <w:lang w:val="ru-RU"/>
        </w:rPr>
        <w:t>п</w:t>
      </w:r>
      <w:r w:rsidR="00D174AD">
        <w:rPr>
          <w:rFonts w:hAnsi="Times New Roman" w:cs="Times New Roman"/>
          <w:bCs/>
          <w:color w:val="000000"/>
          <w:sz w:val="24"/>
          <w:szCs w:val="24"/>
          <w:lang w:val="ru-RU"/>
        </w:rPr>
        <w:t>. Крылово</w:t>
      </w:r>
    </w:p>
    <w:p w:rsidR="00D174AD" w:rsidRDefault="0017133F" w:rsidP="00256FDD">
      <w:pPr>
        <w:spacing w:before="0" w:beforeAutospacing="0" w:after="0" w:afterAutospacing="0"/>
        <w:ind w:firstLine="709"/>
        <w:jc w:val="center"/>
        <w:rPr>
          <w:rFonts w:hAnsi="Times New Roman" w:cs="Times New Roman"/>
          <w:bCs/>
          <w:color w:val="000000"/>
          <w:sz w:val="24"/>
          <w:szCs w:val="24"/>
          <w:lang w:val="ru-RU"/>
        </w:rPr>
      </w:pPr>
      <w:r>
        <w:rPr>
          <w:rFonts w:hAnsi="Times New Roman" w:cs="Times New Roman"/>
          <w:bCs/>
          <w:color w:val="000000"/>
          <w:sz w:val="24"/>
          <w:szCs w:val="24"/>
          <w:lang w:val="ru-RU"/>
        </w:rPr>
        <w:t>2025</w:t>
      </w:r>
      <w:r w:rsidR="00D174AD">
        <w:rPr>
          <w:rFonts w:hAnsi="Times New Roman" w:cs="Times New Roman"/>
          <w:bCs/>
          <w:color w:val="000000"/>
          <w:sz w:val="24"/>
          <w:szCs w:val="24"/>
          <w:lang w:val="ru-RU"/>
        </w:rPr>
        <w:t xml:space="preserve"> г.</w:t>
      </w:r>
    </w:p>
    <w:p w:rsidR="00AE4FE7" w:rsidRPr="00D174AD" w:rsidRDefault="00D174AD" w:rsidP="00256FDD">
      <w:pPr>
        <w:spacing w:before="0" w:beforeAutospacing="0" w:after="0" w:afterAutospacing="0" w:line="600" w:lineRule="atLeast"/>
        <w:ind w:firstLine="709"/>
        <w:jc w:val="both"/>
        <w:rPr>
          <w:b/>
          <w:bCs/>
          <w:color w:val="252525"/>
          <w:spacing w:val="-2"/>
          <w:sz w:val="28"/>
          <w:szCs w:val="42"/>
          <w:lang w:val="ru-RU"/>
        </w:rPr>
      </w:pPr>
      <w:r w:rsidRPr="00D174AD">
        <w:rPr>
          <w:b/>
          <w:bCs/>
          <w:color w:val="252525"/>
          <w:spacing w:val="-2"/>
          <w:sz w:val="28"/>
          <w:szCs w:val="42"/>
          <w:lang w:val="ru-RU"/>
        </w:rPr>
        <w:lastRenderedPageBreak/>
        <w:t>Пояснительная записка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воспитания детского оздоровительного лагеря</w:t>
      </w:r>
      <w:r>
        <w:rPr>
          <w:rFonts w:hAnsi="Times New Roman" w:cs="Times New Roman"/>
          <w:color w:val="000000"/>
          <w:sz w:val="24"/>
          <w:szCs w:val="24"/>
          <w:lang w:val="ru-RU"/>
        </w:rPr>
        <w:t xml:space="preserve"> «Солнышко»</w:t>
      </w:r>
      <w:r>
        <w:rPr>
          <w:rFonts w:hAnsi="Times New Roman" w:cs="Times New Roman"/>
          <w:color w:val="000000"/>
          <w:sz w:val="24"/>
          <w:szCs w:val="24"/>
        </w:rPr>
        <w:t> </w:t>
      </w:r>
      <w:r w:rsidRPr="00D174AD">
        <w:rPr>
          <w:rFonts w:hAnsi="Times New Roman" w:cs="Times New Roman"/>
          <w:color w:val="000000"/>
          <w:sz w:val="24"/>
          <w:szCs w:val="24"/>
          <w:lang w:val="ru-RU"/>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rsidR="00AE4FE7"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Конституция Российской Федерации;</w:t>
      </w:r>
    </w:p>
    <w:p w:rsidR="00AE4FE7"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Конвенция о правах ребенка;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w:t>
      </w:r>
      <w:r>
        <w:rPr>
          <w:rFonts w:hAnsi="Times New Roman" w:cs="Times New Roman"/>
          <w:color w:val="000000"/>
          <w:sz w:val="24"/>
          <w:szCs w:val="24"/>
        </w:rPr>
        <w:t> </w:t>
      </w:r>
      <w:r w:rsidRPr="00D174AD">
        <w:rPr>
          <w:rFonts w:hAnsi="Times New Roman" w:cs="Times New Roman"/>
          <w:color w:val="000000"/>
          <w:sz w:val="24"/>
          <w:szCs w:val="24"/>
          <w:lang w:val="ru-RU"/>
        </w:rPr>
        <w:t>закон</w:t>
      </w:r>
      <w:r>
        <w:rPr>
          <w:rFonts w:hAnsi="Times New Roman" w:cs="Times New Roman"/>
          <w:color w:val="000000"/>
          <w:sz w:val="24"/>
          <w:szCs w:val="24"/>
        </w:rPr>
        <w:t> </w:t>
      </w:r>
      <w:r w:rsidRPr="00D174AD">
        <w:rPr>
          <w:rFonts w:hAnsi="Times New Roman" w:cs="Times New Roman"/>
          <w:color w:val="000000"/>
          <w:sz w:val="24"/>
          <w:szCs w:val="24"/>
          <w:lang w:val="ru-RU"/>
        </w:rPr>
        <w:t>от 29.12.2012 № 273-ФЗ</w:t>
      </w:r>
      <w:r>
        <w:rPr>
          <w:rFonts w:hAnsi="Times New Roman" w:cs="Times New Roman"/>
          <w:color w:val="000000"/>
          <w:sz w:val="24"/>
          <w:szCs w:val="24"/>
        </w:rPr>
        <w:t> </w:t>
      </w:r>
      <w:r w:rsidRPr="00D174AD">
        <w:rPr>
          <w:rFonts w:hAnsi="Times New Roman" w:cs="Times New Roman"/>
          <w:color w:val="000000"/>
          <w:sz w:val="24"/>
          <w:szCs w:val="24"/>
          <w:lang w:val="ru-RU"/>
        </w:rPr>
        <w:t>«Об образовании в Российской Федерации»;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w:t>
      </w:r>
      <w:r>
        <w:rPr>
          <w:rFonts w:hAnsi="Times New Roman" w:cs="Times New Roman"/>
          <w:color w:val="000000"/>
          <w:sz w:val="24"/>
          <w:szCs w:val="24"/>
        </w:rPr>
        <w:t> </w:t>
      </w:r>
      <w:r w:rsidRPr="00D174AD">
        <w:rPr>
          <w:rFonts w:hAnsi="Times New Roman" w:cs="Times New Roman"/>
          <w:color w:val="000000"/>
          <w:sz w:val="24"/>
          <w:szCs w:val="24"/>
          <w:lang w:val="ru-RU"/>
        </w:rPr>
        <w:t>закон</w:t>
      </w:r>
      <w:r>
        <w:rPr>
          <w:rFonts w:hAnsi="Times New Roman" w:cs="Times New Roman"/>
          <w:color w:val="000000"/>
          <w:sz w:val="24"/>
          <w:szCs w:val="24"/>
        </w:rPr>
        <w:t> </w:t>
      </w:r>
      <w:r w:rsidRPr="00D174AD">
        <w:rPr>
          <w:rFonts w:hAnsi="Times New Roman" w:cs="Times New Roman"/>
          <w:color w:val="000000"/>
          <w:sz w:val="24"/>
          <w:szCs w:val="24"/>
          <w:lang w:val="ru-RU"/>
        </w:rPr>
        <w:t>от 31.07.2020 № 304-ФЗ</w:t>
      </w:r>
      <w:r>
        <w:rPr>
          <w:rFonts w:hAnsi="Times New Roman" w:cs="Times New Roman"/>
          <w:color w:val="000000"/>
          <w:sz w:val="24"/>
          <w:szCs w:val="24"/>
        </w:rPr>
        <w:t> </w:t>
      </w:r>
      <w:r w:rsidRPr="00D174AD">
        <w:rPr>
          <w:rFonts w:hAnsi="Times New Roman" w:cs="Times New Roman"/>
          <w:color w:val="000000"/>
          <w:sz w:val="24"/>
          <w:szCs w:val="24"/>
          <w:lang w:val="ru-RU"/>
        </w:rPr>
        <w:t>«О внесении изменений в Федеральный закон "Об образовании в Российской Федерации" по вопросам воспитания обучающихся»;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 закон</w:t>
      </w:r>
      <w:r>
        <w:rPr>
          <w:rFonts w:hAnsi="Times New Roman" w:cs="Times New Roman"/>
          <w:color w:val="000000"/>
          <w:sz w:val="24"/>
          <w:szCs w:val="24"/>
        </w:rPr>
        <w:t> </w:t>
      </w:r>
      <w:r w:rsidRPr="00D174AD">
        <w:rPr>
          <w:rFonts w:hAnsi="Times New Roman" w:cs="Times New Roman"/>
          <w:color w:val="000000"/>
          <w:sz w:val="24"/>
          <w:szCs w:val="24"/>
          <w:lang w:val="ru-RU"/>
        </w:rPr>
        <w:t>от 24.07.1998 № 124-ФЗ</w:t>
      </w:r>
      <w:r>
        <w:rPr>
          <w:rFonts w:hAnsi="Times New Roman" w:cs="Times New Roman"/>
          <w:color w:val="000000"/>
          <w:sz w:val="24"/>
          <w:szCs w:val="24"/>
        </w:rPr>
        <w:t> </w:t>
      </w:r>
      <w:r w:rsidRPr="00D174AD">
        <w:rPr>
          <w:rFonts w:hAnsi="Times New Roman" w:cs="Times New Roman"/>
          <w:color w:val="000000"/>
          <w:sz w:val="24"/>
          <w:szCs w:val="24"/>
          <w:lang w:val="ru-RU"/>
        </w:rPr>
        <w:t>«Об основных гарантиях прав ребенка в Российской Федерации»;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w:t>
      </w:r>
      <w:r>
        <w:rPr>
          <w:rFonts w:hAnsi="Times New Roman" w:cs="Times New Roman"/>
          <w:color w:val="000000"/>
          <w:sz w:val="24"/>
          <w:szCs w:val="24"/>
        </w:rPr>
        <w:t> </w:t>
      </w:r>
      <w:r w:rsidRPr="00D174AD">
        <w:rPr>
          <w:rFonts w:hAnsi="Times New Roman" w:cs="Times New Roman"/>
          <w:color w:val="000000"/>
          <w:sz w:val="24"/>
          <w:szCs w:val="24"/>
          <w:lang w:val="ru-RU"/>
        </w:rPr>
        <w:t>закон</w:t>
      </w:r>
      <w:r>
        <w:rPr>
          <w:rFonts w:hAnsi="Times New Roman" w:cs="Times New Roman"/>
          <w:color w:val="000000"/>
          <w:sz w:val="24"/>
          <w:szCs w:val="24"/>
        </w:rPr>
        <w:t> </w:t>
      </w:r>
      <w:r w:rsidRPr="00D174AD">
        <w:rPr>
          <w:rFonts w:hAnsi="Times New Roman" w:cs="Times New Roman"/>
          <w:color w:val="000000"/>
          <w:sz w:val="24"/>
          <w:szCs w:val="24"/>
          <w:lang w:val="ru-RU"/>
        </w:rPr>
        <w:t>от 30.12.2020 № 489-ФЗ</w:t>
      </w:r>
      <w:r>
        <w:rPr>
          <w:rFonts w:hAnsi="Times New Roman" w:cs="Times New Roman"/>
          <w:color w:val="000000"/>
          <w:sz w:val="24"/>
          <w:szCs w:val="24"/>
        </w:rPr>
        <w:t> </w:t>
      </w:r>
      <w:r w:rsidRPr="00D174AD">
        <w:rPr>
          <w:rFonts w:hAnsi="Times New Roman" w:cs="Times New Roman"/>
          <w:color w:val="000000"/>
          <w:sz w:val="24"/>
          <w:szCs w:val="24"/>
          <w:lang w:val="ru-RU"/>
        </w:rPr>
        <w:t>«О молодежной политике в Российской Федерации»;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 закон от 24.06.1999 № 120-ФЗ «Об основах системы профилактики безнадзорности и правонарушений несовершеннолетних»;</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Указ Президента от 07.05.2024 № 309 «О национальных целях развития Российской Федерации на период до 2030 года»;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распоряжение</w:t>
      </w:r>
      <w:r>
        <w:rPr>
          <w:rFonts w:hAnsi="Times New Roman" w:cs="Times New Roman"/>
          <w:color w:val="000000"/>
          <w:sz w:val="24"/>
          <w:szCs w:val="24"/>
        </w:rPr>
        <w:t> </w:t>
      </w:r>
      <w:r w:rsidRPr="00D174AD">
        <w:rPr>
          <w:rFonts w:hAnsi="Times New Roman" w:cs="Times New Roman"/>
          <w:color w:val="000000"/>
          <w:sz w:val="24"/>
          <w:szCs w:val="24"/>
          <w:lang w:val="ru-RU"/>
        </w:rPr>
        <w:t>Правительства от 29.05.2015 № 996-р</w:t>
      </w:r>
      <w:r>
        <w:rPr>
          <w:rFonts w:hAnsi="Times New Roman" w:cs="Times New Roman"/>
          <w:color w:val="000000"/>
          <w:sz w:val="24"/>
          <w:szCs w:val="24"/>
        </w:rPr>
        <w:t> </w:t>
      </w:r>
      <w:r w:rsidRPr="00D174AD">
        <w:rPr>
          <w:rFonts w:hAnsi="Times New Roman" w:cs="Times New Roman"/>
          <w:color w:val="000000"/>
          <w:sz w:val="24"/>
          <w:szCs w:val="24"/>
          <w:lang w:val="ru-RU"/>
        </w:rPr>
        <w:t>«Об утверждении Стратегии развития воспитания в Российской Федерации на период до 2025 года»;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распоряжение</w:t>
      </w:r>
      <w:r>
        <w:rPr>
          <w:rFonts w:hAnsi="Times New Roman" w:cs="Times New Roman"/>
          <w:color w:val="000000"/>
          <w:sz w:val="24"/>
          <w:szCs w:val="24"/>
        </w:rPr>
        <w:t> </w:t>
      </w:r>
      <w:r w:rsidRPr="00D174AD">
        <w:rPr>
          <w:rFonts w:hAnsi="Times New Roman" w:cs="Times New Roman"/>
          <w:color w:val="000000"/>
          <w:sz w:val="24"/>
          <w:szCs w:val="24"/>
          <w:lang w:val="ru-RU"/>
        </w:rPr>
        <w:t>Правительства</w:t>
      </w:r>
      <w:r>
        <w:rPr>
          <w:rFonts w:hAnsi="Times New Roman" w:cs="Times New Roman"/>
          <w:color w:val="000000"/>
          <w:sz w:val="24"/>
          <w:szCs w:val="24"/>
        </w:rPr>
        <w:t> </w:t>
      </w:r>
      <w:r w:rsidRPr="00D174AD">
        <w:rPr>
          <w:rFonts w:hAnsi="Times New Roman" w:cs="Times New Roman"/>
          <w:color w:val="000000"/>
          <w:sz w:val="24"/>
          <w:szCs w:val="24"/>
          <w:lang w:val="ru-RU"/>
        </w:rPr>
        <w:t>от 23.01.2021 № 122-р</w:t>
      </w:r>
      <w:r>
        <w:rPr>
          <w:rFonts w:hAnsi="Times New Roman" w:cs="Times New Roman"/>
          <w:color w:val="000000"/>
          <w:sz w:val="24"/>
          <w:szCs w:val="24"/>
        </w:rPr>
        <w:t> </w:t>
      </w:r>
      <w:r w:rsidRPr="00D174AD">
        <w:rPr>
          <w:rFonts w:hAnsi="Times New Roman" w:cs="Times New Roman"/>
          <w:color w:val="000000"/>
          <w:sz w:val="24"/>
          <w:szCs w:val="24"/>
          <w:lang w:val="ru-RU"/>
        </w:rPr>
        <w:t>«Об утверждении плана основных мероприятий, проводимых в рамках Десятилетия детства, на период до 2027 года»;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постановление</w:t>
      </w:r>
      <w:r>
        <w:rPr>
          <w:rFonts w:hAnsi="Times New Roman" w:cs="Times New Roman"/>
          <w:color w:val="000000"/>
          <w:sz w:val="24"/>
          <w:szCs w:val="24"/>
        </w:rPr>
        <w:t> </w:t>
      </w:r>
      <w:r w:rsidRPr="00D174AD">
        <w:rPr>
          <w:rFonts w:hAnsi="Times New Roman" w:cs="Times New Roman"/>
          <w:color w:val="000000"/>
          <w:sz w:val="24"/>
          <w:szCs w:val="24"/>
          <w:lang w:val="ru-RU"/>
        </w:rPr>
        <w:t>Правительства</w:t>
      </w:r>
      <w:r>
        <w:rPr>
          <w:rFonts w:hAnsi="Times New Roman" w:cs="Times New Roman"/>
          <w:color w:val="000000"/>
          <w:sz w:val="24"/>
          <w:szCs w:val="24"/>
        </w:rPr>
        <w:t> </w:t>
      </w:r>
      <w:r w:rsidRPr="00D174AD">
        <w:rPr>
          <w:rFonts w:hAnsi="Times New Roman" w:cs="Times New Roman"/>
          <w:color w:val="000000"/>
          <w:sz w:val="24"/>
          <w:szCs w:val="24"/>
          <w:lang w:val="ru-RU"/>
        </w:rPr>
        <w:t>от 26.12.2017 № 1642</w:t>
      </w:r>
      <w:r>
        <w:rPr>
          <w:rFonts w:hAnsi="Times New Roman" w:cs="Times New Roman"/>
          <w:color w:val="000000"/>
          <w:sz w:val="24"/>
          <w:szCs w:val="24"/>
        </w:rPr>
        <w:t> </w:t>
      </w:r>
      <w:r w:rsidRPr="00D174AD">
        <w:rPr>
          <w:rFonts w:hAnsi="Times New Roman" w:cs="Times New Roman"/>
          <w:color w:val="000000"/>
          <w:sz w:val="24"/>
          <w:szCs w:val="24"/>
          <w:lang w:val="ru-RU"/>
        </w:rPr>
        <w:t>«Об утверждении государственной программы Российской Федерации "Развитие образования"»;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приказ Минпросвещения от 31.05.2021 № 286 «Об утверждении федерального государственного образовательного стандарта начального общего образования»;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приказ Минпросвещения от 31.05.2021 № 287 «Об утверждении федерального государственного образовательного стандарта основного общего образования»;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постановление</w:t>
      </w:r>
      <w:r>
        <w:rPr>
          <w:rFonts w:hAnsi="Times New Roman" w:cs="Times New Roman"/>
          <w:color w:val="000000"/>
          <w:sz w:val="24"/>
          <w:szCs w:val="24"/>
        </w:rPr>
        <w:t> </w:t>
      </w:r>
      <w:r w:rsidRPr="00D174AD">
        <w:rPr>
          <w:rFonts w:hAnsi="Times New Roman" w:cs="Times New Roman"/>
          <w:color w:val="000000"/>
          <w:sz w:val="24"/>
          <w:szCs w:val="24"/>
          <w:lang w:val="ru-RU"/>
        </w:rPr>
        <w:t>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письмо Минздравсоцразвития от 14.11.2011 № 18-2/10/1-7164 «Типовое положение о детском оздоровительном лагере»;</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письмо Минпросвещения от 02.05.2023 № АБ-1965/06 «О направлении методических рекомендаций»;</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письмо Минпросвещения от 19.04.2023 № 06-751</w:t>
      </w:r>
      <w:r>
        <w:rPr>
          <w:rFonts w:hAnsi="Times New Roman" w:cs="Times New Roman"/>
          <w:color w:val="000000"/>
          <w:sz w:val="24"/>
          <w:szCs w:val="24"/>
        </w:rPr>
        <w:t> </w:t>
      </w:r>
      <w:r w:rsidRPr="00D174AD">
        <w:rPr>
          <w:rFonts w:hAnsi="Times New Roman" w:cs="Times New Roman"/>
          <w:color w:val="000000"/>
          <w:sz w:val="24"/>
          <w:szCs w:val="24"/>
          <w:lang w:val="ru-RU"/>
        </w:rPr>
        <w:t>«Примерная рабочая программа воспитания для организаций отдыха детей и их оздоровления»;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письмо Минпросвещения от 15.04.2022 № СК-295/0 «Об использовании государственных символов Российской Федерации»;</w:t>
      </w:r>
    </w:p>
    <w:p w:rsidR="00AE4FE7" w:rsidRPr="00D174AD" w:rsidRDefault="00D174AD" w:rsidP="00256FDD">
      <w:pPr>
        <w:numPr>
          <w:ilvl w:val="0"/>
          <w:numId w:val="1"/>
        </w:numPr>
        <w:spacing w:before="0" w:beforeAutospacing="0" w:after="0" w:afterAutospacing="0"/>
        <w:ind w:left="0" w:right="180" w:firstLine="709"/>
        <w:jc w:val="both"/>
        <w:rPr>
          <w:rFonts w:hAnsi="Times New Roman" w:cs="Times New Roman"/>
          <w:color w:val="000000"/>
          <w:sz w:val="24"/>
          <w:szCs w:val="24"/>
          <w:lang w:val="ru-RU"/>
        </w:rPr>
      </w:pPr>
      <w:r>
        <w:rPr>
          <w:rFonts w:hAnsi="Times New Roman" w:cs="Times New Roman"/>
          <w:color w:val="000000"/>
          <w:sz w:val="24"/>
          <w:szCs w:val="24"/>
          <w:lang w:val="ru-RU"/>
        </w:rPr>
        <w:t>Устав Муниципального бюджетного общеобразовательного учреждения Правдинского муниципального округа «Средняя школа п. Крылово»</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w:t>
      </w:r>
      <w:r>
        <w:rPr>
          <w:rFonts w:hAnsi="Times New Roman" w:cs="Times New Roman"/>
          <w:color w:val="000000"/>
          <w:sz w:val="24"/>
          <w:szCs w:val="24"/>
        </w:rPr>
        <w:t> </w:t>
      </w:r>
      <w:r w:rsidRPr="00D174AD">
        <w:rPr>
          <w:rFonts w:hAnsi="Times New Roman" w:cs="Times New Roman"/>
          <w:color w:val="000000"/>
          <w:sz w:val="24"/>
          <w:szCs w:val="24"/>
          <w:lang w:val="ru-RU"/>
        </w:rPr>
        <w:t>программами воспитания ООП НОО и ООП ООО</w:t>
      </w:r>
      <w:r>
        <w:rPr>
          <w:rFonts w:hAnsi="Times New Roman" w:cs="Times New Roman"/>
          <w:color w:val="000000"/>
          <w:sz w:val="24"/>
          <w:szCs w:val="24"/>
        </w:rPr>
        <w:t> </w:t>
      </w:r>
      <w:r w:rsidR="00256FDD">
        <w:rPr>
          <w:rFonts w:hAnsi="Times New Roman" w:cs="Times New Roman"/>
          <w:color w:val="000000"/>
          <w:sz w:val="24"/>
          <w:szCs w:val="24"/>
          <w:lang w:val="ru-RU"/>
        </w:rPr>
        <w:t>Средней школы п. Крылово</w:t>
      </w:r>
      <w:r w:rsidRPr="00D174AD">
        <w:rPr>
          <w:rFonts w:hAnsi="Times New Roman" w:cs="Times New Roman"/>
          <w:color w:val="000000"/>
          <w:sz w:val="24"/>
          <w:szCs w:val="24"/>
          <w:lang w:val="ru-RU"/>
        </w:rPr>
        <w:t>.</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Ценности Родины и природы</w:t>
      </w:r>
      <w:r w:rsidRPr="00D174AD">
        <w:rPr>
          <w:rFonts w:hAnsi="Times New Roman" w:cs="Times New Roman"/>
          <w:color w:val="000000"/>
          <w:sz w:val="24"/>
          <w:szCs w:val="24"/>
          <w:lang w:val="ru-RU"/>
        </w:rPr>
        <w:t xml:space="preserve"> лежат в основе патриотического направления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Ценности человека, дружбы, семьи, сотрудничества</w:t>
      </w:r>
      <w:r w:rsidRPr="00D174AD">
        <w:rPr>
          <w:rFonts w:hAnsi="Times New Roman" w:cs="Times New Roman"/>
          <w:color w:val="000000"/>
          <w:sz w:val="24"/>
          <w:szCs w:val="24"/>
          <w:lang w:val="ru-RU"/>
        </w:rPr>
        <w:t xml:space="preserve"> лежат в основе духовно-нравственного и социального направлений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Ценность знания</w:t>
      </w:r>
      <w:r w:rsidRPr="00D174AD">
        <w:rPr>
          <w:rFonts w:hAnsi="Times New Roman" w:cs="Times New Roman"/>
          <w:color w:val="000000"/>
          <w:sz w:val="24"/>
          <w:szCs w:val="24"/>
          <w:lang w:val="ru-RU"/>
        </w:rPr>
        <w:t xml:space="preserve"> лежит в основе познавательного направления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Ценность здоровья</w:t>
      </w:r>
      <w:r w:rsidRPr="00D174AD">
        <w:rPr>
          <w:rFonts w:hAnsi="Times New Roman" w:cs="Times New Roman"/>
          <w:color w:val="000000"/>
          <w:sz w:val="24"/>
          <w:szCs w:val="24"/>
          <w:lang w:val="ru-RU"/>
        </w:rPr>
        <w:t xml:space="preserve"> лежит в основе направления физического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Ценность труда</w:t>
      </w:r>
      <w:r w:rsidRPr="00D174AD">
        <w:rPr>
          <w:rFonts w:hAnsi="Times New Roman" w:cs="Times New Roman"/>
          <w:color w:val="000000"/>
          <w:sz w:val="24"/>
          <w:szCs w:val="24"/>
          <w:lang w:val="ru-RU"/>
        </w:rPr>
        <w:t xml:space="preserve"> лежит в основе трудового направления воспитания.</w:t>
      </w:r>
    </w:p>
    <w:p w:rsidR="00AE4FE7" w:rsidRPr="00D174AD" w:rsidRDefault="00D174AD" w:rsidP="00256FDD">
      <w:pPr>
        <w:numPr>
          <w:ilvl w:val="0"/>
          <w:numId w:val="2"/>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Ценности культуры и красоты</w:t>
      </w:r>
      <w:r w:rsidRPr="00D174AD">
        <w:rPr>
          <w:rFonts w:hAnsi="Times New Roman" w:cs="Times New Roman"/>
          <w:color w:val="000000"/>
          <w:sz w:val="24"/>
          <w:szCs w:val="24"/>
          <w:lang w:val="ru-RU"/>
        </w:rPr>
        <w:t xml:space="preserve"> лежат в основе эстетического направления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«Ключевые смыслы» системы воспитания, с учетом которых должна реализовываться программа:</w:t>
      </w:r>
    </w:p>
    <w:p w:rsidR="00AE4FE7" w:rsidRPr="00D174AD" w:rsidRDefault="00D174AD" w:rsidP="00256FDD">
      <w:pPr>
        <w:numPr>
          <w:ilvl w:val="0"/>
          <w:numId w:val="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«Люблю Родину»</w:t>
      </w:r>
      <w:r w:rsidRPr="00D174AD">
        <w:rPr>
          <w:rFonts w:hAnsi="Times New Roman" w:cs="Times New Roman"/>
          <w:color w:val="000000"/>
          <w:sz w:val="24"/>
          <w:szCs w:val="24"/>
          <w:lang w:val="ru-RU"/>
        </w:rPr>
        <w:t>.</w:t>
      </w:r>
      <w:r>
        <w:rPr>
          <w:rFonts w:hAnsi="Times New Roman" w:cs="Times New Roman"/>
          <w:color w:val="000000"/>
          <w:sz w:val="24"/>
          <w:szCs w:val="24"/>
        </w:rPr>
        <w:t> </w:t>
      </w:r>
      <w:r w:rsidRPr="00D174AD">
        <w:rPr>
          <w:rFonts w:hAnsi="Times New Roman" w:cs="Times New Roman"/>
          <w:color w:val="000000"/>
          <w:sz w:val="24"/>
          <w:szCs w:val="24"/>
          <w:lang w:val="ru-RU"/>
        </w:rPr>
        <w:t>Формирование у детей чувства патриотизма и готовности к защите интересов Отечества, осознание ими своей гражданской</w:t>
      </w:r>
      <w:r>
        <w:rPr>
          <w:rFonts w:hAnsi="Times New Roman" w:cs="Times New Roman"/>
          <w:color w:val="000000"/>
          <w:sz w:val="24"/>
          <w:szCs w:val="24"/>
        </w:rPr>
        <w:t> </w:t>
      </w:r>
      <w:r w:rsidRPr="00D174AD">
        <w:rPr>
          <w:rFonts w:hAnsi="Times New Roman" w:cs="Times New Roman"/>
          <w:color w:val="000000"/>
          <w:sz w:val="24"/>
          <w:szCs w:val="24"/>
          <w:lang w:val="ru-RU"/>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AE4FE7" w:rsidRPr="00D174AD" w:rsidRDefault="00D174AD" w:rsidP="00256FDD">
      <w:pPr>
        <w:numPr>
          <w:ilvl w:val="0"/>
          <w:numId w:val="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«Мы – одна команда».</w:t>
      </w:r>
      <w:r w:rsidRPr="00D174AD">
        <w:rPr>
          <w:rFonts w:hAnsi="Times New Roman" w:cs="Times New Roman"/>
          <w:color w:val="000000"/>
          <w:sz w:val="24"/>
          <w:szCs w:val="24"/>
          <w:lang w:val="ru-RU"/>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AE4FE7" w:rsidRPr="00D174AD" w:rsidRDefault="00D174AD" w:rsidP="00256FDD">
      <w:pPr>
        <w:numPr>
          <w:ilvl w:val="0"/>
          <w:numId w:val="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«Россия – страна возможностей»</w:t>
      </w:r>
      <w:r w:rsidRPr="00D174AD">
        <w:rPr>
          <w:rFonts w:hAnsi="Times New Roman" w:cs="Times New Roman"/>
          <w:color w:val="000000"/>
          <w:sz w:val="24"/>
          <w:szCs w:val="24"/>
          <w:lang w:val="ru-RU"/>
        </w:rPr>
        <w:t xml:space="preserve">. Ребенка воспитывает все, что его окружает. Окружающая среда формирует его взгляды, убеждения, привычки. Важно </w:t>
      </w:r>
      <w:r w:rsidRPr="00D174AD">
        <w:rPr>
          <w:rFonts w:hAnsi="Times New Roman" w:cs="Times New Roman"/>
          <w:color w:val="000000"/>
          <w:sz w:val="24"/>
          <w:szCs w:val="24"/>
          <w:lang w:val="ru-RU"/>
        </w:rPr>
        <w:lastRenderedPageBreak/>
        <w:t>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r>
        <w:rPr>
          <w:rFonts w:hAnsi="Times New Roman" w:cs="Times New Roman"/>
          <w:color w:val="000000"/>
          <w:sz w:val="24"/>
          <w:szCs w:val="24"/>
        </w:rPr>
        <w:t> </w:t>
      </w:r>
      <w:r w:rsidRPr="00D174AD">
        <w:rPr>
          <w:rFonts w:hAnsi="Times New Roman" w:cs="Times New Roman"/>
          <w:color w:val="000000"/>
          <w:sz w:val="24"/>
          <w:szCs w:val="24"/>
          <w:lang w:val="ru-RU"/>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включает три раздела: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традиций.</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Основной состав лагеря</w:t>
      </w:r>
      <w:r w:rsidRPr="00D174AD">
        <w:rPr>
          <w:rFonts w:hAnsi="Times New Roman" w:cs="Times New Roman"/>
          <w:b/>
          <w:bCs/>
          <w:color w:val="000000"/>
          <w:sz w:val="24"/>
          <w:szCs w:val="24"/>
          <w:lang w:val="ru-RU"/>
        </w:rPr>
        <w:t xml:space="preserve">: </w:t>
      </w:r>
      <w:r w:rsidRPr="00D174AD">
        <w:rPr>
          <w:rFonts w:hAnsi="Times New Roman" w:cs="Times New Roman"/>
          <w:color w:val="000000"/>
          <w:sz w:val="24"/>
          <w:szCs w:val="24"/>
          <w:lang w:val="ru-RU"/>
        </w:rPr>
        <w:t xml:space="preserve">обучающиеся </w:t>
      </w:r>
      <w:r w:rsidR="00256FDD">
        <w:rPr>
          <w:rFonts w:hAnsi="Times New Roman" w:cs="Times New Roman"/>
          <w:color w:val="000000"/>
          <w:sz w:val="24"/>
          <w:szCs w:val="24"/>
          <w:lang w:val="ru-RU"/>
        </w:rPr>
        <w:t>Средней школы п. Крылово</w:t>
      </w:r>
      <w:r w:rsidRPr="00D174AD">
        <w:rPr>
          <w:rFonts w:hAnsi="Times New Roman" w:cs="Times New Roman"/>
          <w:color w:val="000000"/>
          <w:sz w:val="24"/>
          <w:szCs w:val="24"/>
          <w:lang w:val="ru-RU"/>
        </w:rPr>
        <w:t>. При комплектовании особое внимание уделяется детям из малообеспеченных, неполных семей, а также детям, находящимся в трудной жизненной ситуации.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Деятельность воспитанников во время лагерной смены осуществляется в разновозрастных отрядах по</w:t>
      </w:r>
      <w:r w:rsidR="00256FDD">
        <w:rPr>
          <w:rFonts w:hAnsi="Times New Roman" w:cs="Times New Roman"/>
          <w:color w:val="000000"/>
          <w:sz w:val="24"/>
          <w:szCs w:val="24"/>
          <w:lang w:val="ru-RU"/>
        </w:rPr>
        <w:t xml:space="preserve"> 10-20 </w:t>
      </w:r>
      <w:r w:rsidRPr="00D174AD">
        <w:rPr>
          <w:rFonts w:hAnsi="Times New Roman" w:cs="Times New Roman"/>
          <w:color w:val="000000"/>
          <w:sz w:val="24"/>
          <w:szCs w:val="24"/>
          <w:lang w:val="ru-RU"/>
        </w:rPr>
        <w:t>человек.</w:t>
      </w:r>
    </w:p>
    <w:p w:rsidR="00256FDD" w:rsidRDefault="00256FDD" w:rsidP="00256FDD">
      <w:pPr>
        <w:spacing w:before="0" w:beforeAutospacing="0" w:after="0" w:afterAutospacing="0"/>
        <w:ind w:firstLine="709"/>
        <w:jc w:val="both"/>
        <w:rPr>
          <w:b/>
          <w:bCs/>
          <w:color w:val="252525"/>
          <w:spacing w:val="-2"/>
          <w:sz w:val="28"/>
          <w:szCs w:val="42"/>
          <w:lang w:val="ru-RU"/>
        </w:rPr>
      </w:pPr>
      <w:r>
        <w:rPr>
          <w:b/>
          <w:bCs/>
          <w:color w:val="252525"/>
          <w:spacing w:val="-2"/>
          <w:sz w:val="28"/>
          <w:szCs w:val="42"/>
          <w:lang w:val="ru-RU"/>
        </w:rPr>
        <w:br w:type="page"/>
      </w:r>
    </w:p>
    <w:p w:rsidR="00AE4FE7" w:rsidRPr="00256FDD" w:rsidRDefault="00D174AD" w:rsidP="00256FDD">
      <w:pPr>
        <w:spacing w:before="0" w:beforeAutospacing="0" w:after="0" w:afterAutospacing="0" w:line="600" w:lineRule="atLeast"/>
        <w:ind w:firstLine="709"/>
        <w:jc w:val="both"/>
        <w:rPr>
          <w:b/>
          <w:bCs/>
          <w:color w:val="252525"/>
          <w:spacing w:val="-2"/>
          <w:sz w:val="28"/>
          <w:szCs w:val="42"/>
          <w:lang w:val="ru-RU"/>
        </w:rPr>
      </w:pPr>
      <w:r w:rsidRPr="00256FDD">
        <w:rPr>
          <w:b/>
          <w:bCs/>
          <w:color w:val="252525"/>
          <w:spacing w:val="-2"/>
          <w:sz w:val="28"/>
          <w:szCs w:val="42"/>
          <w:lang w:val="ru-RU"/>
        </w:rPr>
        <w:lastRenderedPageBreak/>
        <w:t>Раздел 1. Ценностно-целевые основы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34C6" w:rsidRPr="00D174AD" w:rsidRDefault="001F34C6"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1.1. Цель и задачи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174AD">
        <w:rPr>
          <w:rFonts w:hAnsi="Times New Roman" w:cs="Times New Roman"/>
          <w:b/>
          <w:bCs/>
          <w:color w:val="000000"/>
          <w:sz w:val="24"/>
          <w:szCs w:val="24"/>
          <w:lang w:val="ru-RU"/>
        </w:rPr>
        <w:t>цель воспитания:</w:t>
      </w:r>
    </w:p>
    <w:p w:rsidR="00AE4FE7" w:rsidRPr="00D174AD" w:rsidRDefault="00D174AD" w:rsidP="00256FDD">
      <w:pPr>
        <w:numPr>
          <w:ilvl w:val="0"/>
          <w:numId w:val="4"/>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Задачи воспитания</w:t>
      </w:r>
      <w:r w:rsidRPr="00D174AD">
        <w:rPr>
          <w:rFonts w:hAnsi="Times New Roman" w:cs="Times New Roman"/>
          <w:color w:val="000000"/>
          <w:sz w:val="24"/>
          <w:szCs w:val="24"/>
          <w:lang w:val="ru-RU"/>
        </w:rPr>
        <w:t xml:space="preserve"> определены с учетом интеллектуально-когнитивной, эмоционально-оценочной, деятельностно-практической составляющих развития личности:</w:t>
      </w:r>
    </w:p>
    <w:p w:rsidR="00AE4FE7" w:rsidRPr="00D174AD" w:rsidRDefault="00D174AD" w:rsidP="00256FDD">
      <w:pPr>
        <w:numPr>
          <w:ilvl w:val="0"/>
          <w:numId w:val="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AE4FE7" w:rsidRPr="00D174AD" w:rsidRDefault="00D174AD" w:rsidP="00256FDD">
      <w:pPr>
        <w:numPr>
          <w:ilvl w:val="0"/>
          <w:numId w:val="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AE4FE7" w:rsidRDefault="00D174AD" w:rsidP="00256FDD">
      <w:pPr>
        <w:numPr>
          <w:ilvl w:val="0"/>
          <w:numId w:val="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1F34C6" w:rsidRPr="00D174AD" w:rsidRDefault="001F34C6" w:rsidP="001F34C6">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1.2. Методологические основы и принципы воспитательной деятельности</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Методологической основой рабочей программы воспитания в детском лагере являются антропологический, культурно-исторический и системно-деятельностный </w:t>
      </w:r>
      <w:r w:rsidRPr="00D174AD">
        <w:rPr>
          <w:rFonts w:hAnsi="Times New Roman" w:cs="Times New Roman"/>
          <w:color w:val="000000"/>
          <w:sz w:val="24"/>
          <w:szCs w:val="24"/>
          <w:lang w:val="ru-RU"/>
        </w:rPr>
        <w:lastRenderedPageBreak/>
        <w:t xml:space="preserve">подходы. </w:t>
      </w:r>
      <w:r>
        <w:rPr>
          <w:rFonts w:hAnsi="Times New Roman" w:cs="Times New Roman"/>
          <w:color w:val="000000"/>
          <w:sz w:val="24"/>
          <w:szCs w:val="24"/>
        </w:rPr>
        <w:t>Воспитательная деятельность в детском лагере основывается на следующих принципах:</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культуросообразности. Воспитание основывается на культуре и традициях России, включая культурные особенности региона;</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следования нравственному примеру. Пример</w:t>
      </w:r>
      <w:r>
        <w:rPr>
          <w:rFonts w:hAnsi="Times New Roman" w:cs="Times New Roman"/>
          <w:color w:val="000000"/>
          <w:sz w:val="24"/>
          <w:szCs w:val="24"/>
        </w:rPr>
        <w:t> </w:t>
      </w:r>
      <w:r w:rsidRPr="00D174AD">
        <w:rPr>
          <w:rFonts w:hAnsi="Times New Roman" w:cs="Times New Roman"/>
          <w:color w:val="000000"/>
          <w:sz w:val="24"/>
          <w:szCs w:val="24"/>
          <w:lang w:val="ru-RU"/>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AE4FE7" w:rsidRPr="00D174AD" w:rsidRDefault="00D174AD" w:rsidP="00256FDD">
      <w:pPr>
        <w:numPr>
          <w:ilvl w:val="0"/>
          <w:numId w:val="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rsidR="00AE4FE7" w:rsidRPr="00D174AD" w:rsidRDefault="00D174AD" w:rsidP="00256FDD">
      <w:pPr>
        <w:numPr>
          <w:ilvl w:val="0"/>
          <w:numId w:val="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AE4FE7" w:rsidRPr="00D174AD" w:rsidRDefault="00D174AD" w:rsidP="00256FDD">
      <w:pPr>
        <w:numPr>
          <w:ilvl w:val="0"/>
          <w:numId w:val="7"/>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Главная детско-взрослая общность в детском лагере – «Дети – Вожатый».</w:t>
      </w:r>
    </w:p>
    <w:p w:rsidR="001F34C6" w:rsidRPr="00D174AD" w:rsidRDefault="001F34C6"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1.3. Основные направления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Практическая реализация цели и задач воспитания осуществляется в рамках следующих направлений воспитательной работы:</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AE4FE7" w:rsidRDefault="00D174AD" w:rsidP="00256FDD">
      <w:pPr>
        <w:numPr>
          <w:ilvl w:val="0"/>
          <w:numId w:val="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познавательное направление воспитания: стремление к познанию себя и других людей, природы и общества, к знаниям, образованию.</w:t>
      </w:r>
    </w:p>
    <w:p w:rsidR="001F34C6" w:rsidRPr="00D174AD" w:rsidRDefault="001F34C6" w:rsidP="001F34C6">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1.4. Основные традиции и уникальность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Основные традиции воспитания в детском лагере:</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совместная деятельность детей и взрослых</w:t>
      </w:r>
      <w:r>
        <w:rPr>
          <w:rFonts w:hAnsi="Times New Roman" w:cs="Times New Roman"/>
          <w:color w:val="000000"/>
          <w:sz w:val="24"/>
          <w:szCs w:val="24"/>
        </w:rPr>
        <w:t> </w:t>
      </w:r>
      <w:r w:rsidRPr="00D174AD">
        <w:rPr>
          <w:rFonts w:hAnsi="Times New Roman" w:cs="Times New Roman"/>
          <w:color w:val="000000"/>
          <w:sz w:val="24"/>
          <w:szCs w:val="24"/>
          <w:lang w:val="ru-RU"/>
        </w:rPr>
        <w:t>как ведущий способ организации воспитательной деятельности;</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создание условий для приобретения детьми нового социального опыта и освоения новых социальных ролей;</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проведение общих мероприятий детского лагеря с учетом конструктивного межличностного взаимодействия детей, их социальной активности;</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включение детей в процесс организации жизнедеятельности временного детского коллектива;</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обмен опытом между детьми в формате «дети – детям»;</w:t>
      </w:r>
    </w:p>
    <w:p w:rsidR="00AE4FE7" w:rsidRDefault="00D174AD" w:rsidP="00256FDD">
      <w:pPr>
        <w:numPr>
          <w:ilvl w:val="0"/>
          <w:numId w:val="9"/>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w:t>
      </w:r>
      <w:r>
        <w:rPr>
          <w:rFonts w:hAnsi="Times New Roman" w:cs="Times New Roman"/>
          <w:color w:val="000000"/>
          <w:sz w:val="24"/>
          <w:szCs w:val="24"/>
        </w:rPr>
        <w:t>(в разрешении конфликтов) функции.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Уникальность воспитательного процесса в детском лагере заключается в кратковременности, автономности, сборности.</w:t>
      </w:r>
    </w:p>
    <w:p w:rsidR="00AE4FE7" w:rsidRPr="00D174AD" w:rsidRDefault="00D174AD" w:rsidP="00256FDD">
      <w:pPr>
        <w:numPr>
          <w:ilvl w:val="0"/>
          <w:numId w:val="1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AE4FE7" w:rsidRPr="00D174AD" w:rsidRDefault="00D174AD" w:rsidP="00256FDD">
      <w:pPr>
        <w:numPr>
          <w:ilvl w:val="0"/>
          <w:numId w:val="1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AE4FE7" w:rsidRPr="00D174AD" w:rsidRDefault="00D174AD" w:rsidP="00256FDD">
      <w:pPr>
        <w:numPr>
          <w:ilvl w:val="0"/>
          <w:numId w:val="1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F34C6" w:rsidRDefault="001F34C6">
      <w:pPr>
        <w:rPr>
          <w:b/>
          <w:bCs/>
          <w:color w:val="252525"/>
          <w:spacing w:val="-2"/>
          <w:sz w:val="28"/>
          <w:szCs w:val="42"/>
          <w:lang w:val="ru-RU"/>
        </w:rPr>
      </w:pPr>
      <w:r>
        <w:rPr>
          <w:b/>
          <w:bCs/>
          <w:color w:val="252525"/>
          <w:spacing w:val="-2"/>
          <w:sz w:val="28"/>
          <w:szCs w:val="42"/>
          <w:lang w:val="ru-RU"/>
        </w:rPr>
        <w:br w:type="page"/>
      </w:r>
    </w:p>
    <w:p w:rsidR="00AE4FE7" w:rsidRPr="001F34C6" w:rsidRDefault="00D174AD" w:rsidP="001F34C6">
      <w:pPr>
        <w:spacing w:before="0" w:beforeAutospacing="0" w:after="0" w:afterAutospacing="0" w:line="600" w:lineRule="atLeast"/>
        <w:jc w:val="both"/>
        <w:rPr>
          <w:b/>
          <w:bCs/>
          <w:color w:val="252525"/>
          <w:spacing w:val="-2"/>
          <w:sz w:val="28"/>
          <w:szCs w:val="42"/>
          <w:lang w:val="ru-RU"/>
        </w:rPr>
      </w:pPr>
      <w:r w:rsidRPr="001F34C6">
        <w:rPr>
          <w:b/>
          <w:bCs/>
          <w:color w:val="252525"/>
          <w:spacing w:val="-2"/>
          <w:sz w:val="28"/>
          <w:szCs w:val="42"/>
          <w:lang w:val="ru-RU"/>
        </w:rPr>
        <w:lastRenderedPageBreak/>
        <w:t>Раздел 2. Содержание, виды и формы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Достижение цели через</w:t>
      </w:r>
      <w:r>
        <w:rPr>
          <w:rFonts w:hAnsi="Times New Roman" w:cs="Times New Roman"/>
          <w:color w:val="000000"/>
          <w:sz w:val="24"/>
          <w:szCs w:val="24"/>
        </w:rPr>
        <w:t> </w:t>
      </w:r>
      <w:r w:rsidRPr="00D174AD">
        <w:rPr>
          <w:rFonts w:hAnsi="Times New Roman" w:cs="Times New Roman"/>
          <w:color w:val="000000"/>
          <w:sz w:val="24"/>
          <w:szCs w:val="24"/>
          <w:lang w:val="ru-RU"/>
        </w:rPr>
        <w:t>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Виды и формы воспитательной работы конкретизированы</w:t>
      </w:r>
      <w:r>
        <w:rPr>
          <w:rFonts w:hAnsi="Times New Roman" w:cs="Times New Roman"/>
          <w:color w:val="000000"/>
          <w:sz w:val="24"/>
          <w:szCs w:val="24"/>
        </w:rPr>
        <w:t> </w:t>
      </w:r>
      <w:r w:rsidRPr="00D174AD">
        <w:rPr>
          <w:rFonts w:hAnsi="Times New Roman" w:cs="Times New Roman"/>
          <w:color w:val="000000"/>
          <w:sz w:val="24"/>
          <w:szCs w:val="24"/>
          <w:lang w:val="ru-RU"/>
        </w:rPr>
        <w:t>в Календарном плане воспитательной работы (приложение), утверждаемом</w:t>
      </w:r>
      <w:r>
        <w:rPr>
          <w:rFonts w:hAnsi="Times New Roman" w:cs="Times New Roman"/>
          <w:color w:val="000000"/>
          <w:sz w:val="24"/>
          <w:szCs w:val="24"/>
        </w:rPr>
        <w:t> </w:t>
      </w:r>
      <w:r w:rsidRPr="00D174AD">
        <w:rPr>
          <w:rFonts w:hAnsi="Times New Roman" w:cs="Times New Roman"/>
          <w:color w:val="000000"/>
          <w:sz w:val="24"/>
          <w:szCs w:val="24"/>
          <w:lang w:val="ru-RU"/>
        </w:rPr>
        <w:t>на предстоящий сезон</w:t>
      </w:r>
      <w:r>
        <w:rPr>
          <w:rFonts w:hAnsi="Times New Roman" w:cs="Times New Roman"/>
          <w:color w:val="000000"/>
          <w:sz w:val="24"/>
          <w:szCs w:val="24"/>
        </w:rPr>
        <w:t> </w:t>
      </w:r>
      <w:r w:rsidRPr="00D174AD">
        <w:rPr>
          <w:rFonts w:hAnsi="Times New Roman" w:cs="Times New Roman"/>
          <w:color w:val="000000"/>
          <w:sz w:val="24"/>
          <w:szCs w:val="24"/>
          <w:lang w:val="ru-RU"/>
        </w:rPr>
        <w:t>с учетом направлений воспитательной работы, установленных в настоящей рабочей программе воспитания.</w:t>
      </w:r>
    </w:p>
    <w:p w:rsidR="001F34C6" w:rsidRPr="00D174AD" w:rsidRDefault="001F34C6"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ИНВАРИАНТНЫЕ МОДУЛИ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 Модуль «Будущее России. Ключевые мероприятия»</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r>
        <w:rPr>
          <w:rFonts w:hAnsi="Times New Roman" w:cs="Times New Roman"/>
          <w:color w:val="000000"/>
          <w:sz w:val="24"/>
          <w:szCs w:val="24"/>
        </w:rPr>
        <w:t>Деятельность реализуется по направлениям:</w:t>
      </w:r>
    </w:p>
    <w:p w:rsidR="00AE4FE7" w:rsidRDefault="00D174AD" w:rsidP="00256FDD">
      <w:pPr>
        <w:numPr>
          <w:ilvl w:val="0"/>
          <w:numId w:val="1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Церемония подъема (спуска) Государственного флага Российской Федерации и исполнение Государственного гимна Российской Федерации.</w:t>
      </w:r>
      <w:r w:rsidRPr="00D174AD">
        <w:rPr>
          <w:rFonts w:hAnsi="Times New Roman" w:cs="Times New Roman"/>
          <w:color w:val="000000"/>
          <w:sz w:val="24"/>
          <w:szCs w:val="24"/>
          <w:lang w:val="ru-RU"/>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1F34C6" w:rsidRPr="00D174AD" w:rsidRDefault="001F34C6" w:rsidP="001F34C6">
      <w:pPr>
        <w:spacing w:before="0" w:beforeAutospacing="0" w:after="0" w:afterAutospacing="0"/>
        <w:ind w:left="709" w:right="180"/>
        <w:contextualSpacing/>
        <w:jc w:val="both"/>
        <w:rPr>
          <w:rFonts w:hAnsi="Times New Roman" w:cs="Times New Roman"/>
          <w:color w:val="000000"/>
          <w:sz w:val="24"/>
          <w:szCs w:val="24"/>
          <w:lang w:val="ru-RU"/>
        </w:rPr>
      </w:pPr>
    </w:p>
    <w:p w:rsidR="00AE4FE7" w:rsidRPr="00D174AD" w:rsidRDefault="00D174AD" w:rsidP="00256FDD">
      <w:pPr>
        <w:numPr>
          <w:ilvl w:val="0"/>
          <w:numId w:val="11"/>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Дни единых действий</w:t>
      </w:r>
      <w:r w:rsidRPr="00D174AD">
        <w:rPr>
          <w:rFonts w:hAnsi="Times New Roman" w:cs="Times New Roman"/>
          <w:color w:val="000000"/>
          <w:sz w:val="24"/>
          <w:szCs w:val="24"/>
          <w:lang w:val="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1 июня – День защиты детей;</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6 июня – День русского языка;</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12 июня – День России;</w:t>
      </w:r>
    </w:p>
    <w:p w:rsidR="00AE4FE7" w:rsidRPr="00D174AD"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22 июня – День памяти и скорби;</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27 июня – День молодежи;</w:t>
      </w:r>
    </w:p>
    <w:p w:rsidR="00AE4FE7" w:rsidRPr="00D174AD"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8 июля – День семьи, любви и верности;</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7438" w:rsidRPr="00D174AD" w:rsidRDefault="00007438"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numPr>
          <w:ilvl w:val="0"/>
          <w:numId w:val="1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«Движение Первых».</w:t>
      </w:r>
      <w:r w:rsidRPr="00D174AD">
        <w:rPr>
          <w:rFonts w:hAnsi="Times New Roman" w:cs="Times New Roman"/>
          <w:color w:val="000000"/>
          <w:sz w:val="24"/>
          <w:szCs w:val="24"/>
          <w:lang w:val="ru-RU"/>
        </w:rPr>
        <w:t xml:space="preserve"> С целью формирования у обучающихся представления о назначении Общероссийского общественно-государственного движения </w:t>
      </w:r>
      <w:r w:rsidRPr="00D174AD">
        <w:rPr>
          <w:rFonts w:hAnsi="Times New Roman" w:cs="Times New Roman"/>
          <w:color w:val="000000"/>
          <w:sz w:val="24"/>
          <w:szCs w:val="24"/>
          <w:lang w:val="ru-RU"/>
        </w:rPr>
        <w:lastRenderedPageBreak/>
        <w:t>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День РДДМ «Движение Первых» (проводится каждую смену);</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Профильный отряд. Детский организационный комитет смены, популяризирующий РДДМ;</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Марафон РДДМ «Движение Первых» (образовательный модуль по тематике смены);</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Форматы мероприятий, акций от РДДМ в рамках Дней единых действий;</w:t>
      </w:r>
    </w:p>
    <w:p w:rsidR="00AE4FE7" w:rsidRDefault="00D174AD" w:rsidP="00256FDD">
      <w:pPr>
        <w:numPr>
          <w:ilvl w:val="0"/>
          <w:numId w:val="14"/>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Региональные смены «Время Первых». Не менее одной смены в каждом регионе. </w:t>
      </w:r>
      <w:r>
        <w:rPr>
          <w:rFonts w:hAnsi="Times New Roman" w:cs="Times New Roman"/>
          <w:color w:val="000000"/>
          <w:sz w:val="24"/>
          <w:szCs w:val="24"/>
        </w:rPr>
        <w:t>Отбор на региональные профильные смены – сайт будьвдвижении.рф.</w:t>
      </w:r>
    </w:p>
    <w:p w:rsidR="00007438" w:rsidRDefault="00007438" w:rsidP="00007438">
      <w:pPr>
        <w:spacing w:before="0" w:beforeAutospacing="0" w:after="0" w:afterAutospacing="0"/>
        <w:ind w:left="709" w:right="180"/>
        <w:jc w:val="both"/>
        <w:rPr>
          <w:rFonts w:hAnsi="Times New Roman" w:cs="Times New Roman"/>
          <w:color w:val="000000"/>
          <w:sz w:val="24"/>
          <w:szCs w:val="24"/>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Каждый формат реализуется по единой программе.</w:t>
      </w:r>
    </w:p>
    <w:p w:rsidR="00AE4FE7" w:rsidRPr="00D174AD" w:rsidRDefault="00D174AD" w:rsidP="00256FDD">
      <w:pPr>
        <w:numPr>
          <w:ilvl w:val="0"/>
          <w:numId w:val="1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«Цивилизационное наследие России»</w:t>
      </w:r>
      <w:r w:rsidRPr="00D174AD">
        <w:rPr>
          <w:rFonts w:hAnsi="Times New Roman" w:cs="Times New Roman"/>
          <w:color w:val="000000"/>
          <w:sz w:val="24"/>
          <w:szCs w:val="24"/>
          <w:lang w:val="ru-RU"/>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rsidR="00AE4FE7" w:rsidRPr="00D174AD" w:rsidRDefault="00D174AD" w:rsidP="00256FDD">
      <w:pPr>
        <w:numPr>
          <w:ilvl w:val="0"/>
          <w:numId w:val="1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Знакомство с примерами реальных людей, событий, деятельности, которая происходила на благо России.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rsidR="00AE4FE7" w:rsidRPr="00D174AD" w:rsidRDefault="00D174AD" w:rsidP="00256FDD">
      <w:pPr>
        <w:numPr>
          <w:ilvl w:val="0"/>
          <w:numId w:val="1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rsidR="00AE4FE7" w:rsidRDefault="00D174AD" w:rsidP="00256FDD">
      <w:pPr>
        <w:numPr>
          <w:ilvl w:val="0"/>
          <w:numId w:val="17"/>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b/>
          <w:bCs/>
          <w:color w:val="000000"/>
          <w:sz w:val="24"/>
          <w:szCs w:val="24"/>
          <w:lang w:val="ru-RU"/>
        </w:rPr>
        <w:t>Просветительский проект «Без срока давности».</w:t>
      </w:r>
      <w:r w:rsidRPr="00D174AD">
        <w:rPr>
          <w:rFonts w:hAnsi="Times New Roman" w:cs="Times New Roman"/>
          <w:color w:val="000000"/>
          <w:sz w:val="24"/>
          <w:szCs w:val="24"/>
          <w:lang w:val="ru-RU"/>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w:t>
      </w:r>
      <w:r>
        <w:rPr>
          <w:rFonts w:hAnsi="Times New Roman" w:cs="Times New Roman"/>
          <w:color w:val="000000"/>
          <w:sz w:val="24"/>
          <w:szCs w:val="24"/>
        </w:rPr>
        <w:t>Предполагаемые форматы участия в проекте:</w:t>
      </w:r>
    </w:p>
    <w:p w:rsidR="00AE4FE7" w:rsidRPr="00D174AD" w:rsidRDefault="00D174AD" w:rsidP="00256FDD">
      <w:pPr>
        <w:numPr>
          <w:ilvl w:val="0"/>
          <w:numId w:val="1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w:t>
      </w:r>
      <w:r w:rsidRPr="00D174AD">
        <w:rPr>
          <w:rFonts w:hAnsi="Times New Roman" w:cs="Times New Roman"/>
          <w:color w:val="000000"/>
          <w:sz w:val="24"/>
          <w:szCs w:val="24"/>
          <w:lang w:val="ru-RU"/>
        </w:rPr>
        <w:lastRenderedPageBreak/>
        <w:t>ветского народа, о военных преступлениях нацистов, которые не имеют срока давности.</w:t>
      </w:r>
    </w:p>
    <w:p w:rsidR="00AE4FE7" w:rsidRPr="00D174AD" w:rsidRDefault="00D174AD" w:rsidP="00256FDD">
      <w:pPr>
        <w:numPr>
          <w:ilvl w:val="0"/>
          <w:numId w:val="1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Вовлечение обучающихся старших классов в проект «Без срока давности» с помощью образовательных проектов, в том числе исследовательских.</w:t>
      </w:r>
    </w:p>
    <w:p w:rsidR="00AE4FE7" w:rsidRPr="00D174AD" w:rsidRDefault="00D174AD" w:rsidP="00256FDD">
      <w:pPr>
        <w:numPr>
          <w:ilvl w:val="0"/>
          <w:numId w:val="1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E4FE7" w:rsidRDefault="00D174AD" w:rsidP="00256FDD">
      <w:pPr>
        <w:numPr>
          <w:ilvl w:val="0"/>
          <w:numId w:val="19"/>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b/>
          <w:bCs/>
          <w:color w:val="000000"/>
          <w:sz w:val="24"/>
          <w:szCs w:val="24"/>
          <w:lang w:val="ru-RU"/>
        </w:rPr>
        <w:t xml:space="preserve">«Содружество Орлят России». </w:t>
      </w:r>
      <w:r w:rsidRPr="00D174AD">
        <w:rPr>
          <w:rFonts w:hAnsi="Times New Roman" w:cs="Times New Roman"/>
          <w:color w:val="000000"/>
          <w:sz w:val="24"/>
          <w:szCs w:val="24"/>
          <w:lang w:val="ru-RU"/>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w:t>
      </w:r>
      <w:r>
        <w:rPr>
          <w:rFonts w:hAnsi="Times New Roman" w:cs="Times New Roman"/>
          <w:color w:val="000000"/>
          <w:sz w:val="24"/>
          <w:szCs w:val="24"/>
        </w:rPr>
        <w:t>Основными организационными пространствами детского лагеря являются:</w:t>
      </w:r>
    </w:p>
    <w:p w:rsidR="00AE4FE7" w:rsidRPr="00D174AD" w:rsidRDefault="00D174AD" w:rsidP="00256FDD">
      <w:pPr>
        <w:numPr>
          <w:ilvl w:val="0"/>
          <w:numId w:val="2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отряд = класс, как знакомый и постоянный коллектив для ребенка (проживание в привычной атмосфере, реализация некоторых игровых заданий);</w:t>
      </w:r>
    </w:p>
    <w:p w:rsidR="00AE4FE7" w:rsidRPr="00D174AD" w:rsidRDefault="00D174AD" w:rsidP="00256FDD">
      <w:pPr>
        <w:numPr>
          <w:ilvl w:val="0"/>
          <w:numId w:val="2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временные объединения детей</w:t>
      </w:r>
      <w:r>
        <w:rPr>
          <w:rFonts w:hAnsi="Times New Roman" w:cs="Times New Roman"/>
          <w:color w:val="000000"/>
          <w:sz w:val="24"/>
          <w:szCs w:val="24"/>
        </w:rPr>
        <w:t> </w:t>
      </w:r>
      <w:r w:rsidRPr="00D174AD">
        <w:rPr>
          <w:rFonts w:hAnsi="Times New Roman" w:cs="Times New Roman"/>
          <w:color w:val="000000"/>
          <w:sz w:val="24"/>
          <w:szCs w:val="24"/>
          <w:lang w:val="ru-RU"/>
        </w:rPr>
        <w:t>для реализации программы смены (спортивная команда, с/у, клуб по интересам, творческая мастерская, научное бюро и т. д.);</w:t>
      </w:r>
    </w:p>
    <w:p w:rsidR="00AE4FE7" w:rsidRPr="00D174AD" w:rsidRDefault="00D174AD" w:rsidP="00256FDD">
      <w:pPr>
        <w:numPr>
          <w:ilvl w:val="0"/>
          <w:numId w:val="2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все детско-взрослое сообщество летнего лагеря (участие в общелагерных мероприятиях).</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В помощь педагогам разработан методический комплекс с активными ссылками на дидактические материалы. </w:t>
      </w:r>
      <w:r>
        <w:rPr>
          <w:rFonts w:hAnsi="Times New Roman" w:cs="Times New Roman"/>
          <w:color w:val="000000"/>
          <w:sz w:val="24"/>
          <w:szCs w:val="24"/>
        </w:rPr>
        <w:t>Методический комплекс включает в себя:</w:t>
      </w:r>
    </w:p>
    <w:p w:rsidR="00AE4FE7" w:rsidRPr="00D174AD"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программу пришкольного и регионального лагерей;</w:t>
      </w:r>
    </w:p>
    <w:p w:rsidR="00AE4FE7"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программу федеральной смены;</w:t>
      </w:r>
    </w:p>
    <w:p w:rsidR="00AE4FE7" w:rsidRPr="00D174AD"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пояснительные записки к программам всех уровней;</w:t>
      </w:r>
    </w:p>
    <w:p w:rsidR="00AE4FE7" w:rsidRPr="00D174AD"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рекомендуемые план-сетки к программам всех уровней;</w:t>
      </w:r>
    </w:p>
    <w:p w:rsidR="00AE4FE7" w:rsidRPr="00D174AD" w:rsidRDefault="00D174AD" w:rsidP="00256FDD">
      <w:pPr>
        <w:numPr>
          <w:ilvl w:val="0"/>
          <w:numId w:val="21"/>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планы-конспекты и дидактические материалы для отрядных и общелагерных дел.</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w:t>
      </w:r>
      <w:r>
        <w:rPr>
          <w:rFonts w:hAnsi="Times New Roman" w:cs="Times New Roman"/>
          <w:color w:val="000000"/>
          <w:sz w:val="24"/>
          <w:szCs w:val="24"/>
        </w:rPr>
        <w:t>В основе игрового сюжета программ – игра-путешествие по России.</w:t>
      </w:r>
    </w:p>
    <w:p w:rsidR="00AE4FE7" w:rsidRPr="00D174AD" w:rsidRDefault="00D174AD" w:rsidP="00256FDD">
      <w:pPr>
        <w:numPr>
          <w:ilvl w:val="0"/>
          <w:numId w:val="22"/>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lastRenderedPageBreak/>
        <w:t>«Ключевые мероприятия».</w:t>
      </w:r>
      <w:r w:rsidRPr="00D174AD">
        <w:rPr>
          <w:rFonts w:hAnsi="Times New Roman" w:cs="Times New Roman"/>
          <w:color w:val="000000"/>
          <w:sz w:val="24"/>
          <w:szCs w:val="24"/>
          <w:lang w:val="ru-RU"/>
        </w:rPr>
        <w:t xml:space="preserve"> Ключевые мероприятия – это главные традиционные мероприятия детского лагеря, в которых принимает участие большая часть детей:</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торжественное открытие и закрытие смены (программы);</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тематические и спортивные праздники, творческие фестивали;</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акции, конкурсы, проекты, которые реализуются в течение смены;</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во всероссийских мероприятиях и акциях, посвященных значимым отечественным и международным событиям;</w:t>
      </w:r>
    </w:p>
    <w:p w:rsidR="00AE4FE7" w:rsidRDefault="00D174AD" w:rsidP="00256FDD">
      <w:pPr>
        <w:numPr>
          <w:ilvl w:val="0"/>
          <w:numId w:val="2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проведение всероссийских и региональных мероприятий.</w:t>
      </w:r>
    </w:p>
    <w:p w:rsidR="00007438" w:rsidRPr="00D174AD" w:rsidRDefault="00007438" w:rsidP="00007438">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2.2. Модуль «Отрядная работа. КТД»</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 функционирует в течение короткого промежутка времени; максимальный период не превышает 45 дней;</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 объединяет детей, которые не были знакомы ранее;</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автономность существования: влияние внешних факторов уменьшается, ослабляется влияние прежнего социума, например</w:t>
      </w:r>
      <w:r>
        <w:rPr>
          <w:rFonts w:hAnsi="Times New Roman" w:cs="Times New Roman"/>
          <w:color w:val="000000"/>
          <w:sz w:val="24"/>
          <w:szCs w:val="24"/>
        </w:rPr>
        <w:t> </w:t>
      </w:r>
      <w:r w:rsidRPr="00D174AD">
        <w:rPr>
          <w:rFonts w:hAnsi="Times New Roman" w:cs="Times New Roman"/>
          <w:color w:val="000000"/>
          <w:sz w:val="24"/>
          <w:szCs w:val="24"/>
          <w:lang w:val="ru-RU"/>
        </w:rPr>
        <w:t>семьи, класса, друзей. В то же время у коллектива появляется новое место жизнедеятельности;</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коллективная деятельность: участники коллектива вовлечены в совместную деятельность;</w:t>
      </w:r>
    </w:p>
    <w:p w:rsidR="00AE4FE7" w:rsidRPr="00D174AD" w:rsidRDefault="00D174AD" w:rsidP="00256FDD">
      <w:pPr>
        <w:numPr>
          <w:ilvl w:val="0"/>
          <w:numId w:val="24"/>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завершенность развития –</w:t>
      </w:r>
      <w:r>
        <w:rPr>
          <w:rFonts w:hAnsi="Times New Roman" w:cs="Times New Roman"/>
          <w:color w:val="000000"/>
          <w:sz w:val="24"/>
          <w:szCs w:val="24"/>
        </w:rPr>
        <w:t> </w:t>
      </w:r>
      <w:r w:rsidRPr="00D174AD">
        <w:rPr>
          <w:rFonts w:hAnsi="Times New Roman" w:cs="Times New Roman"/>
          <w:color w:val="000000"/>
          <w:sz w:val="24"/>
          <w:szCs w:val="24"/>
          <w:lang w:val="ru-RU"/>
        </w:rPr>
        <w:t>полный цикл: от формирования до завершения функционирования.</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Pr>
          <w:rFonts w:hAnsi="Times New Roman" w:cs="Times New Roman"/>
          <w:color w:val="000000"/>
          <w:sz w:val="24"/>
          <w:szCs w:val="24"/>
        </w:rPr>
        <w:t>Реализация воспитательного потенциала отрядной работы предусматривает:</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планирование и проведение отрядной деятельности;</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 д.;</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сплочение отряда (временного детского коллектива)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диагностику интересов, склонностей, ценностных ориентаций, выявление лидеров, аутсайдеров через наблюдение, игры, анкеты;</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аналитическую работу с детьми: анализ дня, анализ ситуации, мероприятия, анализ смены, результатов;</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поддержку детских инициатив и детского самоуправления;</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сбор отряда: хозяйственный сбор, организационный сбор, утренний информационный сбор отряда и др.;</w:t>
      </w:r>
    </w:p>
    <w:p w:rsidR="00AE4FE7"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rPr>
      </w:pPr>
      <w:r w:rsidRPr="00D174AD">
        <w:rPr>
          <w:rFonts w:hAnsi="Times New Roman" w:cs="Times New Roman"/>
          <w:color w:val="000000"/>
          <w:sz w:val="24"/>
          <w:szCs w:val="24"/>
          <w:lang w:val="ru-RU"/>
        </w:rPr>
        <w:t>огонек (отрядная «свеча»): огонек знакомства, огонек оргпериода, огонек – анализ дня, огонек прощания, тематический огонек.</w:t>
      </w:r>
      <w:r>
        <w:rPr>
          <w:rFonts w:hAnsi="Times New Roman" w:cs="Times New Roman"/>
          <w:color w:val="000000"/>
          <w:sz w:val="24"/>
          <w:szCs w:val="24"/>
        </w:rPr>
        <w:t> </w:t>
      </w:r>
      <w:r w:rsidRPr="00D174AD">
        <w:rPr>
          <w:rFonts w:hAnsi="Times New Roman" w:cs="Times New Roman"/>
          <w:color w:val="000000"/>
          <w:sz w:val="24"/>
          <w:szCs w:val="24"/>
          <w:lang w:val="ru-RU"/>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r>
        <w:rPr>
          <w:rFonts w:hAnsi="Times New Roman" w:cs="Times New Roman"/>
          <w:color w:val="000000"/>
          <w:sz w:val="24"/>
          <w:szCs w:val="24"/>
        </w:rPr>
        <w:t>Огонек – это камерное общение, сугубо отрядная форма работы;</w:t>
      </w:r>
    </w:p>
    <w:p w:rsidR="00AE4FE7" w:rsidRPr="00D174AD" w:rsidRDefault="00D174AD" w:rsidP="00256FDD">
      <w:pPr>
        <w:numPr>
          <w:ilvl w:val="0"/>
          <w:numId w:val="2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2.3. Модуль «Самоуправление»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 xml:space="preserve">На уровне детского лагеря: </w:t>
      </w:r>
      <w:r w:rsidRPr="00D174AD">
        <w:rPr>
          <w:rFonts w:hAnsi="Times New Roman" w:cs="Times New Roman"/>
          <w:color w:val="000000"/>
          <w:sz w:val="24"/>
          <w:szCs w:val="24"/>
          <w:lang w:val="ru-RU"/>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На уровне отряда:</w:t>
      </w:r>
      <w:r w:rsidRPr="00D174AD">
        <w:rPr>
          <w:rFonts w:hAnsi="Times New Roman" w:cs="Times New Roman"/>
          <w:color w:val="000000"/>
          <w:sz w:val="24"/>
          <w:szCs w:val="24"/>
          <w:lang w:val="ru-RU"/>
        </w:rPr>
        <w:t xml:space="preserve"> через деятельность лидеров, выбранных по инициативе и предложениям членов отряда (командиров, физоргов, культоргов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r w:rsidRPr="00D174AD">
        <w:rPr>
          <w:rFonts w:hAnsi="Times New Roman" w:cs="Times New Roman"/>
          <w:color w:val="000000"/>
          <w:sz w:val="24"/>
          <w:szCs w:val="24"/>
          <w:lang w:val="ru-RU"/>
        </w:rPr>
        <w:lastRenderedPageBreak/>
        <w:t>(ЧТП).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rsidR="00007438" w:rsidRPr="00D174AD" w:rsidRDefault="00007438"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2.4. Модуль «Дополнительное образование»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Дополнительное образование детей в детском лагере является одним из основных видов деятельности и реализуется через:</w:t>
      </w:r>
    </w:p>
    <w:p w:rsidR="00AE4FE7" w:rsidRPr="00D174AD" w:rsidRDefault="00D174AD" w:rsidP="00256FDD">
      <w:pPr>
        <w:numPr>
          <w:ilvl w:val="0"/>
          <w:numId w:val="2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программы профильных (специализированных, тематических) смен;</w:t>
      </w:r>
    </w:p>
    <w:p w:rsidR="00AE4FE7" w:rsidRPr="00D174AD" w:rsidRDefault="00D174AD" w:rsidP="00256FDD">
      <w:pPr>
        <w:numPr>
          <w:ilvl w:val="0"/>
          <w:numId w:val="2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деятельность кружковых объединений, секций, клубов по интересам, студий, дополняющих программы смен в условиях детского лагеря.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Допобразование в детском лагере реализуется в</w:t>
      </w:r>
      <w:r>
        <w:rPr>
          <w:rFonts w:hAnsi="Times New Roman" w:cs="Times New Roman"/>
          <w:color w:val="000000"/>
          <w:sz w:val="24"/>
          <w:szCs w:val="24"/>
        </w:rPr>
        <w:t> </w:t>
      </w:r>
      <w:r w:rsidRPr="00D174AD">
        <w:rPr>
          <w:rFonts w:hAnsi="Times New Roman" w:cs="Times New Roman"/>
          <w:color w:val="000000"/>
          <w:sz w:val="24"/>
          <w:szCs w:val="24"/>
          <w:lang w:val="ru-RU"/>
        </w:rPr>
        <w:t>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дополнительного образования предполагает:</w:t>
      </w:r>
    </w:p>
    <w:p w:rsidR="00AE4FE7" w:rsidRPr="00D174AD" w:rsidRDefault="00D174AD" w:rsidP="00256FDD">
      <w:pPr>
        <w:numPr>
          <w:ilvl w:val="0"/>
          <w:numId w:val="2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приобретение новых знаний, умений, навыков в привлекательной, отличной от учебной деятельности</w:t>
      </w:r>
      <w:r>
        <w:rPr>
          <w:rFonts w:hAnsi="Times New Roman" w:cs="Times New Roman"/>
          <w:color w:val="000000"/>
          <w:sz w:val="24"/>
          <w:szCs w:val="24"/>
        </w:rPr>
        <w:t> </w:t>
      </w:r>
      <w:r w:rsidRPr="00D174AD">
        <w:rPr>
          <w:rFonts w:hAnsi="Times New Roman" w:cs="Times New Roman"/>
          <w:color w:val="000000"/>
          <w:sz w:val="24"/>
          <w:szCs w:val="24"/>
          <w:lang w:val="ru-RU"/>
        </w:rPr>
        <w:t>форме;</w:t>
      </w:r>
    </w:p>
    <w:p w:rsidR="00AE4FE7" w:rsidRPr="00D174AD" w:rsidRDefault="00D174AD" w:rsidP="00256FDD">
      <w:pPr>
        <w:numPr>
          <w:ilvl w:val="0"/>
          <w:numId w:val="2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развитие и реализация познавательного интереса;</w:t>
      </w:r>
    </w:p>
    <w:p w:rsidR="00AE4FE7" w:rsidRPr="00D174AD" w:rsidRDefault="00D174AD" w:rsidP="00256FDD">
      <w:pPr>
        <w:numPr>
          <w:ilvl w:val="0"/>
          <w:numId w:val="2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E4FE7" w:rsidRDefault="00D174AD" w:rsidP="00256FDD">
      <w:pPr>
        <w:numPr>
          <w:ilvl w:val="0"/>
          <w:numId w:val="27"/>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развитие творческих способностей обучающихся.</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2.5. Модуль «Здоровый образ жизни»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AE4FE7" w:rsidRPr="00D174AD" w:rsidRDefault="00D174AD" w:rsidP="00256FDD">
      <w:pPr>
        <w:numPr>
          <w:ilvl w:val="0"/>
          <w:numId w:val="2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физкультурно-спортивные мероприятия: зарядка, спортивные соревнования, эстафеты, спортивные часы;</w:t>
      </w:r>
    </w:p>
    <w:p w:rsidR="00AE4FE7" w:rsidRPr="00D174AD" w:rsidRDefault="00D174AD" w:rsidP="00256FDD">
      <w:pPr>
        <w:numPr>
          <w:ilvl w:val="0"/>
          <w:numId w:val="2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AE4FE7" w:rsidRDefault="00D174AD" w:rsidP="00256FDD">
      <w:pPr>
        <w:numPr>
          <w:ilvl w:val="0"/>
          <w:numId w:val="2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встречи с известными (интересными) людьми – общественными деятелями, деятелями спорта, культуры и искусства и др.</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2.6. Модуль «Организация предметно-эстетической среды»</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w:t>
      </w:r>
      <w:r w:rsidRPr="00D174AD">
        <w:rPr>
          <w:rFonts w:hAnsi="Times New Roman" w:cs="Times New Roman"/>
          <w:color w:val="000000"/>
          <w:sz w:val="24"/>
          <w:szCs w:val="24"/>
          <w:lang w:val="ru-RU"/>
        </w:rPr>
        <w:lastRenderedPageBreak/>
        <w:t>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w:t>
      </w:r>
      <w:r>
        <w:rPr>
          <w:rFonts w:hAnsi="Times New Roman" w:cs="Times New Roman"/>
          <w:color w:val="000000"/>
          <w:sz w:val="24"/>
          <w:szCs w:val="24"/>
        </w:rPr>
        <w:t> </w:t>
      </w:r>
      <w:r w:rsidRPr="00D174AD">
        <w:rPr>
          <w:rFonts w:hAnsi="Times New Roman" w:cs="Times New Roman"/>
          <w:color w:val="000000"/>
          <w:sz w:val="24"/>
          <w:szCs w:val="24"/>
          <w:lang w:val="ru-RU"/>
        </w:rPr>
        <w:t>на период смены лагерь становится новым местом жизнедеятельности ребенка.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предметно-эстетической среды предусматривает:</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w:t>
      </w:r>
      <w:r>
        <w:rPr>
          <w:rFonts w:hAnsi="Times New Roman" w:cs="Times New Roman"/>
          <w:color w:val="000000"/>
          <w:sz w:val="24"/>
          <w:szCs w:val="24"/>
        </w:rPr>
        <w:t> </w:t>
      </w:r>
      <w:r w:rsidRPr="00D174AD">
        <w:rPr>
          <w:rFonts w:hAnsi="Times New Roman" w:cs="Times New Roman"/>
          <w:color w:val="000000"/>
          <w:sz w:val="24"/>
          <w:szCs w:val="24"/>
          <w:lang w:val="ru-RU"/>
        </w:rPr>
        <w:t>активность детей. В оформлении отрядного уголка принимает участие весь отряд, вожатый является организатором и идейным вдохновителем;</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событийный дизайн – оформление пространства проведения событий (праздников, церемоний, творческих вечеров, выставок, КТД, отрядных дел и т. п.);</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оформление образовательной, досуговой и спортивной инфраструктуры;</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
    <w:p w:rsidR="00AE4FE7" w:rsidRDefault="00D174AD" w:rsidP="00256FDD">
      <w:pPr>
        <w:numPr>
          <w:ilvl w:val="0"/>
          <w:numId w:val="29"/>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2.7. Модуль «Профилактика и безопасность»</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Профилактика и безопасность – профилактика девиантного поведения, конфликтов, создание условий для успешного формирования и развития личностных ре</w:t>
      </w:r>
      <w:r w:rsidRPr="00D174AD">
        <w:rPr>
          <w:rFonts w:hAnsi="Times New Roman" w:cs="Times New Roman"/>
          <w:color w:val="000000"/>
          <w:sz w:val="24"/>
          <w:szCs w:val="24"/>
          <w:lang w:val="ru-RU"/>
        </w:rPr>
        <w:lastRenderedPageBreak/>
        <w:t>сурсов, способствующих преодолению различных трудных жизненных ситуаций и влияющих на повышение устойчивости к неблагоприятным факторам.</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физическую и психологическую безопасность ребенка в новых условиях;</w:t>
      </w:r>
    </w:p>
    <w:p w:rsidR="00AE4FE7"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специализированные проекты и смены;</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 д.;</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AE4FE7" w:rsidRDefault="00D174AD" w:rsidP="00256FDD">
      <w:pPr>
        <w:numPr>
          <w:ilvl w:val="0"/>
          <w:numId w:val="3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2.8. Модуль «Работа с вожатыми/воспитателями»</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0900F1" w:rsidRPr="00D174AD" w:rsidRDefault="000900F1" w:rsidP="00256FDD">
      <w:pPr>
        <w:spacing w:before="0" w:beforeAutospacing="0" w:after="0" w:afterAutospacing="0"/>
        <w:ind w:firstLine="709"/>
        <w:jc w:val="both"/>
        <w:rPr>
          <w:rFonts w:hAnsi="Times New Roman" w:cs="Times New Roman"/>
          <w:color w:val="000000"/>
          <w:sz w:val="24"/>
          <w:szCs w:val="24"/>
          <w:lang w:val="ru-RU"/>
        </w:rPr>
      </w:pPr>
    </w:p>
    <w:p w:rsidR="002F5F33" w:rsidRDefault="002F5F33">
      <w:pPr>
        <w:rPr>
          <w:rFonts w:hAnsi="Times New Roman" w:cs="Times New Roman"/>
          <w:b/>
          <w:bCs/>
          <w:color w:val="000000"/>
          <w:sz w:val="24"/>
          <w:szCs w:val="24"/>
          <w:lang w:val="ru-RU"/>
        </w:rPr>
      </w:pPr>
      <w:r>
        <w:rPr>
          <w:rFonts w:hAnsi="Times New Roman" w:cs="Times New Roman"/>
          <w:b/>
          <w:bCs/>
          <w:color w:val="000000"/>
          <w:sz w:val="24"/>
          <w:szCs w:val="24"/>
          <w:lang w:val="ru-RU"/>
        </w:rPr>
        <w:br w:type="page"/>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lastRenderedPageBreak/>
        <w:t>ВАРИАТИВНЫЕ МОДУЛИ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2.9. Модуль «Работа с родителями»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Работа с родителями или законными представителями осуществляется в рамках следующих видов и форм деятельности:</w:t>
      </w:r>
    </w:p>
    <w:p w:rsidR="00AE4FE7" w:rsidRPr="00D174AD" w:rsidRDefault="00D174AD" w:rsidP="00256FDD">
      <w:pPr>
        <w:numPr>
          <w:ilvl w:val="0"/>
          <w:numId w:val="3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AE4FE7" w:rsidRDefault="00D174AD" w:rsidP="00256FDD">
      <w:pPr>
        <w:numPr>
          <w:ilvl w:val="0"/>
          <w:numId w:val="31"/>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на индивидуальном уровне: работа специалистов по запросу родителей для решения острых конфликтных ситуаций; индивидуальное консультирование </w:t>
      </w:r>
      <w:r>
        <w:rPr>
          <w:rFonts w:hAnsi="Times New Roman" w:cs="Times New Roman"/>
          <w:color w:val="000000"/>
          <w:sz w:val="24"/>
          <w:szCs w:val="24"/>
        </w:rPr>
        <w:t>c</w:t>
      </w:r>
      <w:r w:rsidRPr="00D174AD">
        <w:rPr>
          <w:rFonts w:hAnsi="Times New Roman" w:cs="Times New Roman"/>
          <w:color w:val="000000"/>
          <w:sz w:val="24"/>
          <w:szCs w:val="24"/>
          <w:lang w:val="ru-RU"/>
        </w:rPr>
        <w:t xml:space="preserve"> целью координации воспитательных усилий педагогов и родителей.</w:t>
      </w:r>
    </w:p>
    <w:p w:rsidR="000900F1"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0900F1"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2.10. Модуль «Экскурсии и походы»</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0900F1" w:rsidRPr="00D174AD" w:rsidRDefault="000900F1"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2.11. Модуль «Профориентация»</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Pr>
          <w:rFonts w:hAnsi="Times New Roman" w:cs="Times New Roman"/>
          <w:color w:val="000000"/>
          <w:sz w:val="24"/>
          <w:szCs w:val="24"/>
        </w:rPr>
        <w:t> </w:t>
      </w:r>
      <w:r w:rsidRPr="00D174AD">
        <w:rPr>
          <w:rFonts w:hAnsi="Times New Roman" w:cs="Times New Roman"/>
          <w:color w:val="000000"/>
          <w:sz w:val="24"/>
          <w:szCs w:val="24"/>
          <w:lang w:val="ru-RU"/>
        </w:rPr>
        <w:t xml:space="preserve">только профессиональную, но и внепрофессиональную составляющие такой деятельности. </w:t>
      </w:r>
      <w:r>
        <w:rPr>
          <w:rFonts w:hAnsi="Times New Roman" w:cs="Times New Roman"/>
          <w:color w:val="000000"/>
          <w:sz w:val="24"/>
          <w:szCs w:val="24"/>
        </w:rPr>
        <w:t>Эта работа осуществляется через:</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w:t>
      </w:r>
      <w:r w:rsidRPr="00D174AD">
        <w:rPr>
          <w:rFonts w:hAnsi="Times New Roman" w:cs="Times New Roman"/>
          <w:color w:val="000000"/>
          <w:sz w:val="24"/>
          <w:szCs w:val="24"/>
          <w:lang w:val="ru-RU"/>
        </w:rPr>
        <w:lastRenderedPageBreak/>
        <w:t>фессий, о достоинствах и недостатках той или иной интересной детям профессиональной деятельности;</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AE4FE7" w:rsidRDefault="00D174AD" w:rsidP="00256FDD">
      <w:pPr>
        <w:numPr>
          <w:ilvl w:val="0"/>
          <w:numId w:val="32"/>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2.12. Модуль «Детское медиапространство»</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Цель детского медиапространства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w:t>
      </w:r>
      <w:r>
        <w:rPr>
          <w:rFonts w:hAnsi="Times New Roman" w:cs="Times New Roman"/>
          <w:color w:val="000000"/>
          <w:sz w:val="24"/>
          <w:szCs w:val="24"/>
        </w:rPr>
        <w:t> </w:t>
      </w:r>
      <w:r w:rsidRPr="00D174AD">
        <w:rPr>
          <w:rFonts w:hAnsi="Times New Roman" w:cs="Times New Roman"/>
          <w:color w:val="000000"/>
          <w:sz w:val="24"/>
          <w:szCs w:val="24"/>
          <w:lang w:val="ru-RU"/>
        </w:rPr>
        <w:t>с акцентом на этическое, эстетическое, патриотическое просвещение аудитории;</w:t>
      </w:r>
    </w:p>
    <w:p w:rsidR="00AE4FE7" w:rsidRDefault="00D174AD" w:rsidP="00256FDD">
      <w:pPr>
        <w:numPr>
          <w:ilvl w:val="0"/>
          <w:numId w:val="3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детей в региональных или всероссийских конкурсах детских медиа.</w:t>
      </w:r>
    </w:p>
    <w:p w:rsidR="00573B13" w:rsidRPr="00D174AD" w:rsidRDefault="00573B13" w:rsidP="00573B13">
      <w:pPr>
        <w:spacing w:before="0" w:beforeAutospacing="0" w:after="0" w:afterAutospacing="0"/>
        <w:ind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2.13. Модуль «Цифровая среда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w:t>
      </w:r>
      <w:r>
        <w:rPr>
          <w:rFonts w:hAnsi="Times New Roman" w:cs="Times New Roman"/>
          <w:color w:val="000000"/>
          <w:sz w:val="24"/>
          <w:szCs w:val="24"/>
        </w:rPr>
        <w:t>COVID</w:t>
      </w:r>
      <w:r w:rsidRPr="00D174AD">
        <w:rPr>
          <w:rFonts w:hAnsi="Times New Roman" w:cs="Times New Roman"/>
          <w:color w:val="000000"/>
          <w:sz w:val="24"/>
          <w:szCs w:val="24"/>
          <w:lang w:val="ru-RU"/>
        </w:rPr>
        <w:t>-19.</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Цифровая среда воспитания предполагает следующее:</w:t>
      </w:r>
    </w:p>
    <w:p w:rsidR="00AE4FE7" w:rsidRPr="00D174AD" w:rsidRDefault="00D174AD" w:rsidP="00256FDD">
      <w:pPr>
        <w:numPr>
          <w:ilvl w:val="0"/>
          <w:numId w:val="3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телемосты, онлайн-встречи, видеоконференции и т. п.;</w:t>
      </w:r>
    </w:p>
    <w:p w:rsidR="00AE4FE7" w:rsidRPr="00D174AD" w:rsidRDefault="00D174AD" w:rsidP="00256FDD">
      <w:pPr>
        <w:numPr>
          <w:ilvl w:val="0"/>
          <w:numId w:val="3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rsidR="00AE4FE7" w:rsidRPr="00D174AD" w:rsidRDefault="00D174AD" w:rsidP="00256FDD">
      <w:pPr>
        <w:numPr>
          <w:ilvl w:val="0"/>
          <w:numId w:val="3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онлайн-мероприятия в официальных группах детского лагеря в социальных сетях;</w:t>
      </w:r>
    </w:p>
    <w:p w:rsidR="00AE4FE7" w:rsidRDefault="00D174AD" w:rsidP="00256FDD">
      <w:pPr>
        <w:numPr>
          <w:ilvl w:val="0"/>
          <w:numId w:val="34"/>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освещение деятельности детского лагеря в официальных группах в социальных сетях и на официальном сайте детского лагеря.</w:t>
      </w:r>
    </w:p>
    <w:p w:rsidR="00573B13" w:rsidRPr="00D174AD" w:rsidRDefault="00573B13" w:rsidP="00573B13">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2.14. Модуль «Социальное партнерство»</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AE4FE7" w:rsidRPr="00D174AD" w:rsidRDefault="00D174AD" w:rsidP="00256FDD">
      <w:pPr>
        <w:numPr>
          <w:ilvl w:val="0"/>
          <w:numId w:val="3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rsidR="00AE4FE7" w:rsidRPr="00D174AD" w:rsidRDefault="00D174AD" w:rsidP="00256FDD">
      <w:pPr>
        <w:numPr>
          <w:ilvl w:val="0"/>
          <w:numId w:val="3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AE4FE7" w:rsidRDefault="00D174AD" w:rsidP="00256FDD">
      <w:pPr>
        <w:numPr>
          <w:ilvl w:val="0"/>
          <w:numId w:val="3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rsidR="00573B13" w:rsidRPr="00D174AD" w:rsidRDefault="00573B13" w:rsidP="00573B13">
      <w:pPr>
        <w:spacing w:before="0" w:beforeAutospacing="0" w:after="0" w:afterAutospacing="0"/>
        <w:ind w:left="709" w:right="180"/>
        <w:jc w:val="both"/>
        <w:rPr>
          <w:rFonts w:hAnsi="Times New Roman" w:cs="Times New Roman"/>
          <w:color w:val="000000"/>
          <w:sz w:val="24"/>
          <w:szCs w:val="24"/>
          <w:lang w:val="ru-RU"/>
        </w:rPr>
      </w:pPr>
    </w:p>
    <w:p w:rsidR="00573B13" w:rsidRDefault="00573B13">
      <w:pPr>
        <w:rPr>
          <w:b/>
          <w:bCs/>
          <w:color w:val="252525"/>
          <w:spacing w:val="-2"/>
          <w:sz w:val="28"/>
          <w:szCs w:val="42"/>
          <w:lang w:val="ru-RU"/>
        </w:rPr>
      </w:pPr>
      <w:r>
        <w:rPr>
          <w:b/>
          <w:bCs/>
          <w:color w:val="252525"/>
          <w:spacing w:val="-2"/>
          <w:sz w:val="28"/>
          <w:szCs w:val="42"/>
          <w:lang w:val="ru-RU"/>
        </w:rPr>
        <w:br w:type="page"/>
      </w:r>
    </w:p>
    <w:p w:rsidR="00AE4FE7" w:rsidRPr="00573B13" w:rsidRDefault="00D174AD" w:rsidP="00256FDD">
      <w:pPr>
        <w:spacing w:before="0" w:beforeAutospacing="0" w:after="0" w:afterAutospacing="0" w:line="600" w:lineRule="atLeast"/>
        <w:ind w:firstLine="709"/>
        <w:jc w:val="both"/>
        <w:rPr>
          <w:b/>
          <w:bCs/>
          <w:color w:val="252525"/>
          <w:spacing w:val="-2"/>
          <w:sz w:val="28"/>
          <w:szCs w:val="42"/>
          <w:lang w:val="ru-RU"/>
        </w:rPr>
      </w:pPr>
      <w:r w:rsidRPr="00573B13">
        <w:rPr>
          <w:b/>
          <w:bCs/>
          <w:color w:val="252525"/>
          <w:spacing w:val="-2"/>
          <w:sz w:val="28"/>
          <w:szCs w:val="42"/>
          <w:lang w:val="ru-RU"/>
        </w:rPr>
        <w:lastRenderedPageBreak/>
        <w:t>Раздел 3. Организация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3.1. Особенности организации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w:t>
      </w:r>
      <w:r>
        <w:rPr>
          <w:rFonts w:hAnsi="Times New Roman" w:cs="Times New Roman"/>
          <w:color w:val="000000"/>
          <w:sz w:val="24"/>
          <w:szCs w:val="24"/>
        </w:rPr>
        <w:t> </w:t>
      </w:r>
      <w:r w:rsidRPr="00D174AD">
        <w:rPr>
          <w:rFonts w:hAnsi="Times New Roman" w:cs="Times New Roman"/>
          <w:color w:val="000000"/>
          <w:sz w:val="24"/>
          <w:szCs w:val="24"/>
          <w:lang w:val="ru-RU"/>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Воспитательный потенциал детского лагеря обладает рядом преимуществ по сравнению с другими образовательными организациями:</w:t>
      </w:r>
    </w:p>
    <w:p w:rsidR="00AE4FE7" w:rsidRPr="00D174AD"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AE4FE7"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творческий характер деятельности;</w:t>
      </w:r>
    </w:p>
    <w:p w:rsidR="00AE4FE7"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многопрофильность;</w:t>
      </w:r>
    </w:p>
    <w:p w:rsidR="00AE4FE7" w:rsidRPr="00D174AD"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отсутствие обязательной оценки результативности деятельности ребенка, официального статуса;</w:t>
      </w:r>
    </w:p>
    <w:p w:rsidR="00AE4FE7" w:rsidRPr="00D174AD" w:rsidRDefault="00D174AD" w:rsidP="00256FDD">
      <w:pPr>
        <w:numPr>
          <w:ilvl w:val="0"/>
          <w:numId w:val="3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573B13" w:rsidRPr="00D174AD" w:rsidRDefault="00573B13"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573B13" w:rsidP="00256FDD">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3.2</w:t>
      </w:r>
      <w:r w:rsidR="00D174AD" w:rsidRPr="00D174AD">
        <w:rPr>
          <w:rFonts w:hAnsi="Times New Roman" w:cs="Times New Roman"/>
          <w:b/>
          <w:bCs/>
          <w:color w:val="000000"/>
          <w:sz w:val="24"/>
          <w:szCs w:val="24"/>
          <w:lang w:val="ru-RU"/>
        </w:rPr>
        <w:t>. Анализ воспитательного процесса и результатов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Основными принципами, на основе которых осуществляется самоанализ воспитательной работы в детском лагере, являются:</w:t>
      </w:r>
    </w:p>
    <w:p w:rsidR="00AE4FE7" w:rsidRPr="00D174AD" w:rsidRDefault="00D174AD" w:rsidP="00256FDD">
      <w:pPr>
        <w:numPr>
          <w:ilvl w:val="0"/>
          <w:numId w:val="3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E4FE7" w:rsidRPr="00D174AD" w:rsidRDefault="00D174AD" w:rsidP="00256FDD">
      <w:pPr>
        <w:numPr>
          <w:ilvl w:val="0"/>
          <w:numId w:val="3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AE4FE7" w:rsidRPr="00D174AD" w:rsidRDefault="00D174AD" w:rsidP="00256FDD">
      <w:pPr>
        <w:numPr>
          <w:ilvl w:val="0"/>
          <w:numId w:val="3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w:t>
      </w:r>
      <w:r w:rsidRPr="00D174AD">
        <w:rPr>
          <w:rFonts w:hAnsi="Times New Roman" w:cs="Times New Roman"/>
          <w:color w:val="000000"/>
          <w:sz w:val="24"/>
          <w:szCs w:val="24"/>
          <w:lang w:val="ru-RU"/>
        </w:rPr>
        <w:lastRenderedPageBreak/>
        <w:t>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Основные направления анализа воспитательного процесса:</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1. Результаты воспитания, социализации и саморазвития детей. Критерием, на основе которого</w:t>
      </w:r>
      <w:r>
        <w:rPr>
          <w:rFonts w:hAnsi="Times New Roman" w:cs="Times New Roman"/>
          <w:color w:val="000000"/>
          <w:sz w:val="24"/>
          <w:szCs w:val="24"/>
        </w:rPr>
        <w:t> </w:t>
      </w:r>
      <w:r w:rsidRPr="00D174AD">
        <w:rPr>
          <w:rFonts w:hAnsi="Times New Roman" w:cs="Times New Roman"/>
          <w:color w:val="000000"/>
          <w:sz w:val="24"/>
          <w:szCs w:val="24"/>
          <w:lang w:val="ru-RU"/>
        </w:rPr>
        <w:t xml:space="preserve">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Pr>
          <w:rFonts w:hAnsi="Times New Roman" w:cs="Times New Roman"/>
          <w:color w:val="000000"/>
          <w:sz w:val="24"/>
          <w:szCs w:val="24"/>
        </w:rPr>
        <w:t>Поэтому результаты воспитания представлены в виде целевых ориентиров:</w:t>
      </w:r>
    </w:p>
    <w:p w:rsidR="00AE4FE7" w:rsidRPr="00D174AD" w:rsidRDefault="00D174AD" w:rsidP="00256FDD">
      <w:pPr>
        <w:numPr>
          <w:ilvl w:val="0"/>
          <w:numId w:val="3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AE4FE7" w:rsidRPr="00D174AD" w:rsidRDefault="00D174AD" w:rsidP="00256FDD">
      <w:pPr>
        <w:numPr>
          <w:ilvl w:val="0"/>
          <w:numId w:val="3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AE4FE7" w:rsidRPr="00D174AD" w:rsidRDefault="00D174AD" w:rsidP="00256FDD">
      <w:pPr>
        <w:numPr>
          <w:ilvl w:val="0"/>
          <w:numId w:val="39"/>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w:t>
      </w:r>
      <w:r>
        <w:rPr>
          <w:rFonts w:hAnsi="Times New Roman" w:cs="Times New Roman"/>
          <w:color w:val="000000"/>
          <w:sz w:val="24"/>
          <w:szCs w:val="24"/>
        </w:rPr>
        <w:t> </w:t>
      </w:r>
      <w:r w:rsidRPr="00D174AD">
        <w:rPr>
          <w:rFonts w:hAnsi="Times New Roman" w:cs="Times New Roman"/>
          <w:color w:val="000000"/>
          <w:sz w:val="24"/>
          <w:szCs w:val="24"/>
          <w:lang w:val="ru-RU"/>
        </w:rPr>
        <w:t>личностными изменениями воспитанников.</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Методы анализа, которые</w:t>
      </w:r>
      <w:r>
        <w:rPr>
          <w:rFonts w:hAnsi="Times New Roman" w:cs="Times New Roman"/>
          <w:color w:val="000000"/>
          <w:sz w:val="24"/>
          <w:szCs w:val="24"/>
        </w:rPr>
        <w:t> </w:t>
      </w:r>
      <w:r w:rsidRPr="00D174AD">
        <w:rPr>
          <w:rFonts w:hAnsi="Times New Roman" w:cs="Times New Roman"/>
          <w:color w:val="000000"/>
          <w:sz w:val="24"/>
          <w:szCs w:val="24"/>
          <w:lang w:val="ru-RU"/>
        </w:rPr>
        <w:t>используются детским лагерем при проведении самоанализа организуемой воспитательной работы:</w:t>
      </w:r>
    </w:p>
    <w:p w:rsidR="00AE4FE7" w:rsidRPr="00D174AD" w:rsidRDefault="00D174AD" w:rsidP="00256FDD">
      <w:pPr>
        <w:numPr>
          <w:ilvl w:val="0"/>
          <w:numId w:val="4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социологические: опрос участников образовательных отношений, экспертный анализ, фокус-группа, анализ документов и контекстный анализ;</w:t>
      </w:r>
    </w:p>
    <w:p w:rsidR="00AE4FE7" w:rsidRPr="00D174AD" w:rsidRDefault="00D174AD" w:rsidP="00256FDD">
      <w:pPr>
        <w:numPr>
          <w:ilvl w:val="0"/>
          <w:numId w:val="4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D174AD" w:rsidRPr="002F5F33" w:rsidRDefault="00D174AD" w:rsidP="002F5F33">
      <w:pPr>
        <w:rPr>
          <w:rFonts w:hAnsi="Times New Roman" w:cs="Times New Roman"/>
          <w:b/>
          <w:bCs/>
          <w:color w:val="000000"/>
          <w:sz w:val="24"/>
          <w:szCs w:val="24"/>
          <w:lang w:val="ru-RU"/>
        </w:rPr>
      </w:pPr>
    </w:p>
    <w:sectPr w:rsidR="00D174AD" w:rsidRPr="002F5F33" w:rsidSect="0017133F">
      <w:footerReference w:type="default" r:id="rId9"/>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85" w:rsidRDefault="00563085" w:rsidP="0017133F">
      <w:pPr>
        <w:spacing w:before="0" w:after="0"/>
      </w:pPr>
      <w:r>
        <w:separator/>
      </w:r>
    </w:p>
  </w:endnote>
  <w:endnote w:type="continuationSeparator" w:id="0">
    <w:p w:rsidR="00563085" w:rsidRDefault="00563085" w:rsidP="001713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693757"/>
      <w:docPartObj>
        <w:docPartGallery w:val="Page Numbers (Bottom of Page)"/>
        <w:docPartUnique/>
      </w:docPartObj>
    </w:sdtPr>
    <w:sdtEndPr/>
    <w:sdtContent>
      <w:p w:rsidR="0017133F" w:rsidRDefault="0017133F">
        <w:pPr>
          <w:pStyle w:val="a9"/>
          <w:jc w:val="center"/>
        </w:pPr>
        <w:r>
          <w:fldChar w:fldCharType="begin"/>
        </w:r>
        <w:r>
          <w:instrText>PAGE   \* MERGEFORMAT</w:instrText>
        </w:r>
        <w:r>
          <w:fldChar w:fldCharType="separate"/>
        </w:r>
        <w:r w:rsidR="004D781A" w:rsidRPr="004D781A">
          <w:rPr>
            <w:noProof/>
            <w:lang w:val="ru-RU"/>
          </w:rPr>
          <w:t>2</w:t>
        </w:r>
        <w:r>
          <w:fldChar w:fldCharType="end"/>
        </w:r>
      </w:p>
    </w:sdtContent>
  </w:sdt>
  <w:p w:rsidR="0017133F" w:rsidRDefault="001713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85" w:rsidRDefault="00563085" w:rsidP="0017133F">
      <w:pPr>
        <w:spacing w:before="0" w:after="0"/>
      </w:pPr>
      <w:r>
        <w:separator/>
      </w:r>
    </w:p>
  </w:footnote>
  <w:footnote w:type="continuationSeparator" w:id="0">
    <w:p w:rsidR="00563085" w:rsidRDefault="00563085" w:rsidP="0017133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0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86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A26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705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A7AE8"/>
    <w:multiLevelType w:val="multilevel"/>
    <w:tmpl w:val="ED7C58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5516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51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77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F2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14AF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91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734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C63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048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444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1F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63E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E71E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A5E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B41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620C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D21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13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41B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C0A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C46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822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00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A47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80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95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73074"/>
    <w:multiLevelType w:val="multilevel"/>
    <w:tmpl w:val="4470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B61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129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F26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04E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A09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432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72A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654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F60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7"/>
  </w:num>
  <w:num w:numId="3">
    <w:abstractNumId w:val="17"/>
  </w:num>
  <w:num w:numId="4">
    <w:abstractNumId w:val="26"/>
  </w:num>
  <w:num w:numId="5">
    <w:abstractNumId w:val="7"/>
  </w:num>
  <w:num w:numId="6">
    <w:abstractNumId w:val="14"/>
  </w:num>
  <w:num w:numId="7">
    <w:abstractNumId w:val="1"/>
  </w:num>
  <w:num w:numId="8">
    <w:abstractNumId w:val="22"/>
  </w:num>
  <w:num w:numId="9">
    <w:abstractNumId w:val="13"/>
  </w:num>
  <w:num w:numId="10">
    <w:abstractNumId w:val="23"/>
  </w:num>
  <w:num w:numId="11">
    <w:abstractNumId w:val="38"/>
  </w:num>
  <w:num w:numId="12">
    <w:abstractNumId w:val="18"/>
  </w:num>
  <w:num w:numId="13">
    <w:abstractNumId w:val="32"/>
  </w:num>
  <w:num w:numId="14">
    <w:abstractNumId w:val="2"/>
  </w:num>
  <w:num w:numId="15">
    <w:abstractNumId w:val="21"/>
  </w:num>
  <w:num w:numId="16">
    <w:abstractNumId w:val="39"/>
  </w:num>
  <w:num w:numId="17">
    <w:abstractNumId w:val="5"/>
  </w:num>
  <w:num w:numId="18">
    <w:abstractNumId w:val="28"/>
  </w:num>
  <w:num w:numId="19">
    <w:abstractNumId w:val="19"/>
  </w:num>
  <w:num w:numId="20">
    <w:abstractNumId w:val="34"/>
  </w:num>
  <w:num w:numId="21">
    <w:abstractNumId w:val="11"/>
  </w:num>
  <w:num w:numId="22">
    <w:abstractNumId w:val="9"/>
  </w:num>
  <w:num w:numId="23">
    <w:abstractNumId w:val="27"/>
  </w:num>
  <w:num w:numId="24">
    <w:abstractNumId w:val="31"/>
  </w:num>
  <w:num w:numId="25">
    <w:abstractNumId w:val="10"/>
  </w:num>
  <w:num w:numId="26">
    <w:abstractNumId w:val="16"/>
  </w:num>
  <w:num w:numId="27">
    <w:abstractNumId w:val="29"/>
  </w:num>
  <w:num w:numId="28">
    <w:abstractNumId w:val="24"/>
  </w:num>
  <w:num w:numId="29">
    <w:abstractNumId w:val="15"/>
  </w:num>
  <w:num w:numId="30">
    <w:abstractNumId w:val="25"/>
  </w:num>
  <w:num w:numId="31">
    <w:abstractNumId w:val="0"/>
  </w:num>
  <w:num w:numId="32">
    <w:abstractNumId w:val="3"/>
  </w:num>
  <w:num w:numId="33">
    <w:abstractNumId w:val="33"/>
  </w:num>
  <w:num w:numId="34">
    <w:abstractNumId w:val="12"/>
  </w:num>
  <w:num w:numId="35">
    <w:abstractNumId w:val="35"/>
  </w:num>
  <w:num w:numId="36">
    <w:abstractNumId w:val="20"/>
  </w:num>
  <w:num w:numId="37">
    <w:abstractNumId w:val="40"/>
  </w:num>
  <w:num w:numId="38">
    <w:abstractNumId w:val="36"/>
  </w:num>
  <w:num w:numId="39">
    <w:abstractNumId w:val="8"/>
  </w:num>
  <w:num w:numId="40">
    <w:abstractNumId w:val="3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7438"/>
    <w:rsid w:val="000320BA"/>
    <w:rsid w:val="000515FD"/>
    <w:rsid w:val="00081FA3"/>
    <w:rsid w:val="000825CF"/>
    <w:rsid w:val="000900F1"/>
    <w:rsid w:val="000A316D"/>
    <w:rsid w:val="000D6458"/>
    <w:rsid w:val="00131F39"/>
    <w:rsid w:val="0017133F"/>
    <w:rsid w:val="00180E3B"/>
    <w:rsid w:val="001F29A2"/>
    <w:rsid w:val="001F34C6"/>
    <w:rsid w:val="00256FDD"/>
    <w:rsid w:val="002D33B1"/>
    <w:rsid w:val="002D3591"/>
    <w:rsid w:val="002F5F33"/>
    <w:rsid w:val="00333E25"/>
    <w:rsid w:val="003514A0"/>
    <w:rsid w:val="003B3153"/>
    <w:rsid w:val="004D781A"/>
    <w:rsid w:val="004F7E17"/>
    <w:rsid w:val="00563085"/>
    <w:rsid w:val="00573B13"/>
    <w:rsid w:val="00576F2D"/>
    <w:rsid w:val="005A05CE"/>
    <w:rsid w:val="005B7068"/>
    <w:rsid w:val="005D3944"/>
    <w:rsid w:val="00653AF6"/>
    <w:rsid w:val="006A1F7C"/>
    <w:rsid w:val="006A3C40"/>
    <w:rsid w:val="006B2D8C"/>
    <w:rsid w:val="00717DC2"/>
    <w:rsid w:val="00822478"/>
    <w:rsid w:val="009139D3"/>
    <w:rsid w:val="00964155"/>
    <w:rsid w:val="00A66AA9"/>
    <w:rsid w:val="00AE4FE7"/>
    <w:rsid w:val="00B700F1"/>
    <w:rsid w:val="00B73A5A"/>
    <w:rsid w:val="00D174AD"/>
    <w:rsid w:val="00DC21F9"/>
    <w:rsid w:val="00E438A1"/>
    <w:rsid w:val="00E6396E"/>
    <w:rsid w:val="00F01E19"/>
    <w:rsid w:val="00F27C3E"/>
    <w:rsid w:val="00F567BC"/>
    <w:rsid w:val="00F7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46446-12DD-44CC-B12B-8FFF8EAD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081FA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9D3"/>
    <w:pPr>
      <w:ind w:left="720"/>
      <w:contextualSpacing/>
    </w:pPr>
  </w:style>
  <w:style w:type="paragraph" w:styleId="a5">
    <w:name w:val="Balloon Text"/>
    <w:basedOn w:val="a"/>
    <w:link w:val="a6"/>
    <w:uiPriority w:val="99"/>
    <w:semiHidden/>
    <w:unhideWhenUsed/>
    <w:rsid w:val="000515FD"/>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0515FD"/>
    <w:rPr>
      <w:rFonts w:ascii="Segoe UI" w:hAnsi="Segoe UI" w:cs="Segoe UI"/>
      <w:sz w:val="18"/>
      <w:szCs w:val="18"/>
    </w:rPr>
  </w:style>
  <w:style w:type="paragraph" w:styleId="a7">
    <w:name w:val="header"/>
    <w:basedOn w:val="a"/>
    <w:link w:val="a8"/>
    <w:uiPriority w:val="99"/>
    <w:unhideWhenUsed/>
    <w:rsid w:val="0017133F"/>
    <w:pPr>
      <w:tabs>
        <w:tab w:val="center" w:pos="4677"/>
        <w:tab w:val="right" w:pos="9355"/>
      </w:tabs>
      <w:spacing w:before="0" w:after="0"/>
    </w:pPr>
  </w:style>
  <w:style w:type="character" w:customStyle="1" w:styleId="a8">
    <w:name w:val="Верхний колонтитул Знак"/>
    <w:basedOn w:val="a0"/>
    <w:link w:val="a7"/>
    <w:uiPriority w:val="99"/>
    <w:rsid w:val="0017133F"/>
  </w:style>
  <w:style w:type="paragraph" w:styleId="a9">
    <w:name w:val="footer"/>
    <w:basedOn w:val="a"/>
    <w:link w:val="aa"/>
    <w:uiPriority w:val="99"/>
    <w:unhideWhenUsed/>
    <w:rsid w:val="0017133F"/>
    <w:pPr>
      <w:tabs>
        <w:tab w:val="center" w:pos="4677"/>
        <w:tab w:val="right" w:pos="9355"/>
      </w:tabs>
      <w:spacing w:before="0" w:after="0"/>
    </w:pPr>
  </w:style>
  <w:style w:type="character" w:customStyle="1" w:styleId="aa">
    <w:name w:val="Нижний колонтитул Знак"/>
    <w:basedOn w:val="a0"/>
    <w:link w:val="a9"/>
    <w:uiPriority w:val="99"/>
    <w:rsid w:val="0017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ylovo-scho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DBAD-1665-44E0-8E96-AFDFF7B6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School_2</dc:creator>
  <dc:description>Подготовлено экспертами Актион-МЦФЭР</dc:description>
  <cp:lastModifiedBy>School_2</cp:lastModifiedBy>
  <cp:revision>2</cp:revision>
  <cp:lastPrinted>2025-05-28T08:16:00Z</cp:lastPrinted>
  <dcterms:created xsi:type="dcterms:W3CDTF">2025-05-29T07:18:00Z</dcterms:created>
  <dcterms:modified xsi:type="dcterms:W3CDTF">2025-05-29T07:18:00Z</dcterms:modified>
</cp:coreProperties>
</file>